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5662" w:rsidRPr="00DC7BD0" w:rsidRDefault="00F734D4" w:rsidP="00EC0146">
      <w:pPr>
        <w:pStyle w:val="Nadpis1"/>
        <w:jc w:val="center"/>
      </w:pPr>
      <w:r w:rsidRPr="00DC7BD0">
        <w:t xml:space="preserve">Podklady a požiadavky na </w:t>
      </w:r>
      <w:r w:rsidR="00AF2325" w:rsidRPr="00DC7BD0">
        <w:t>vypracovanie Stavebného zámeru (SZ</w:t>
      </w:r>
      <w:r w:rsidR="00DD7CDD" w:rsidRPr="00DC7BD0">
        <w:t>)</w:t>
      </w:r>
      <w:r w:rsidR="00AF2325" w:rsidRPr="00DC7BD0">
        <w:t xml:space="preserve"> a oznámenia o zmene navrhovanej činnosti 8a po vypracovaní SZ (8a po SZ) </w:t>
      </w:r>
      <w:r w:rsidR="00BE237F" w:rsidRPr="00DC7BD0">
        <w:t>pre</w:t>
      </w:r>
      <w:r w:rsidR="00605662" w:rsidRPr="00DC7BD0">
        <w:t xml:space="preserve"> stavbu</w:t>
      </w:r>
      <w:r w:rsidR="00636C89" w:rsidRPr="00DC7BD0">
        <w:t xml:space="preserve"> rýchlostná cesta</w:t>
      </w:r>
    </w:p>
    <w:p w:rsidR="00A97354" w:rsidRPr="00DC7BD0" w:rsidRDefault="00605662" w:rsidP="0043634D">
      <w:pPr>
        <w:pStyle w:val="Nadpis1"/>
        <w:spacing w:before="240" w:after="0" w:line="264" w:lineRule="auto"/>
        <w:ind w:left="11" w:right="-1" w:hanging="11"/>
        <w:jc w:val="center"/>
        <w:rPr>
          <w:bCs/>
          <w:szCs w:val="24"/>
        </w:rPr>
      </w:pPr>
      <w:r w:rsidRPr="00DC7BD0">
        <w:rPr>
          <w:bCs/>
          <w:szCs w:val="24"/>
        </w:rPr>
        <w:t>R4 Lipníky</w:t>
      </w:r>
      <w:r w:rsidR="003543A3" w:rsidRPr="00DC7BD0">
        <w:rPr>
          <w:bCs/>
          <w:szCs w:val="24"/>
        </w:rPr>
        <w:t xml:space="preserve"> - Giraltovce</w:t>
      </w:r>
    </w:p>
    <w:p w:rsidR="00605662" w:rsidRPr="00DC7BD0" w:rsidRDefault="00605662" w:rsidP="0043634D">
      <w:pPr>
        <w:ind w:right="-1"/>
      </w:pPr>
    </w:p>
    <w:p w:rsidR="006F04AD" w:rsidRPr="00DC7BD0" w:rsidRDefault="004503AB" w:rsidP="0043634D">
      <w:pPr>
        <w:pStyle w:val="Nadpis1"/>
        <w:spacing w:before="120" w:after="120"/>
        <w:ind w:right="-1"/>
      </w:pPr>
      <w:r w:rsidRPr="00DC7BD0">
        <w:t xml:space="preserve">1 </w:t>
      </w:r>
      <w:r w:rsidRPr="00DC7BD0">
        <w:tab/>
      </w:r>
      <w:r w:rsidR="005D2D84" w:rsidRPr="00DC7BD0">
        <w:rPr>
          <w:caps/>
        </w:rPr>
        <w:t>I</w:t>
      </w:r>
      <w:r w:rsidR="00411ED0" w:rsidRPr="00DC7BD0">
        <w:rPr>
          <w:caps/>
        </w:rPr>
        <w:t>dentifikačné údaje</w:t>
      </w:r>
      <w:r w:rsidRPr="00DC7BD0">
        <w:t xml:space="preserve"> </w:t>
      </w:r>
    </w:p>
    <w:p w:rsidR="006F04AD" w:rsidRPr="00DC7BD0" w:rsidRDefault="004503AB" w:rsidP="0030704B">
      <w:pPr>
        <w:pStyle w:val="Odsekzoznamu"/>
        <w:numPr>
          <w:ilvl w:val="1"/>
          <w:numId w:val="30"/>
        </w:numPr>
        <w:tabs>
          <w:tab w:val="center" w:pos="1035"/>
        </w:tabs>
        <w:spacing w:before="120" w:after="120" w:line="269" w:lineRule="auto"/>
        <w:ind w:left="567" w:right="-1" w:hanging="567"/>
        <w:contextualSpacing w:val="0"/>
        <w:jc w:val="left"/>
        <w:outlineLvl w:val="2"/>
        <w:rPr>
          <w:sz w:val="18"/>
        </w:rPr>
      </w:pPr>
      <w:r w:rsidRPr="00DC7BD0">
        <w:rPr>
          <w:rStyle w:val="Nadpis3Char"/>
        </w:rPr>
        <w:t>Stavba</w:t>
      </w:r>
      <w:r w:rsidRPr="00DC7BD0">
        <w:rPr>
          <w:b/>
          <w:sz w:val="24"/>
        </w:rPr>
        <w:t xml:space="preserve"> </w:t>
      </w:r>
    </w:p>
    <w:p w:rsidR="006F04AD" w:rsidRPr="00DC7BD0" w:rsidRDefault="001D1A2B" w:rsidP="00B401FC">
      <w:pPr>
        <w:pStyle w:val="Odsekzoznamu"/>
        <w:keepNext/>
        <w:numPr>
          <w:ilvl w:val="0"/>
          <w:numId w:val="12"/>
        </w:numPr>
        <w:tabs>
          <w:tab w:val="left" w:pos="284"/>
          <w:tab w:val="center" w:pos="709"/>
          <w:tab w:val="left" w:pos="3402"/>
          <w:tab w:val="left" w:pos="3544"/>
        </w:tabs>
        <w:spacing w:line="269" w:lineRule="auto"/>
        <w:ind w:left="3402" w:right="-1" w:hanging="3402"/>
        <w:contextualSpacing w:val="0"/>
      </w:pPr>
      <w:r w:rsidRPr="00DC7BD0">
        <w:t>Názov stavby</w:t>
      </w:r>
      <w:r w:rsidR="00474871" w:rsidRPr="00DC7BD0">
        <w:tab/>
      </w:r>
      <w:r w:rsidR="000A1881" w:rsidRPr="00DC7BD0">
        <w:t>:</w:t>
      </w:r>
      <w:r w:rsidR="00105B3E" w:rsidRPr="00DC7BD0">
        <w:tab/>
      </w:r>
      <w:r w:rsidR="000A1881" w:rsidRPr="00DC7BD0">
        <w:rPr>
          <w:b/>
          <w:bCs/>
        </w:rPr>
        <w:t>Rýchlostná cesta R4 Lipníky</w:t>
      </w:r>
      <w:r w:rsidR="003543A3" w:rsidRPr="00DC7BD0">
        <w:rPr>
          <w:b/>
          <w:bCs/>
        </w:rPr>
        <w:t xml:space="preserve"> - Giraltovce</w:t>
      </w:r>
      <w:r w:rsidR="005D2D84" w:rsidRPr="00DC7BD0">
        <w:tab/>
      </w:r>
      <w:r w:rsidR="005D2D84" w:rsidRPr="00DC7BD0">
        <w:tab/>
      </w:r>
    </w:p>
    <w:p w:rsidR="00AA7749" w:rsidRPr="00DC7BD0" w:rsidRDefault="00AA7749" w:rsidP="0030704B">
      <w:pPr>
        <w:pStyle w:val="Odsekzoznamu"/>
        <w:keepNext/>
        <w:keepLines/>
        <w:numPr>
          <w:ilvl w:val="0"/>
          <w:numId w:val="27"/>
        </w:numPr>
        <w:tabs>
          <w:tab w:val="left" w:pos="284"/>
          <w:tab w:val="left" w:pos="426"/>
          <w:tab w:val="left" w:pos="3544"/>
        </w:tabs>
        <w:spacing w:after="60" w:line="269" w:lineRule="auto"/>
        <w:ind w:left="3402" w:right="-1" w:hanging="3402"/>
        <w:contextualSpacing w:val="0"/>
      </w:pPr>
      <w:r w:rsidRPr="00DC7BD0">
        <w:t>Miesto stavby</w:t>
      </w:r>
      <w:r w:rsidRPr="00DC7BD0">
        <w:tab/>
        <w:t>:</w:t>
      </w:r>
      <w:r w:rsidRPr="00DC7BD0">
        <w:tab/>
        <w:t xml:space="preserve">Prešovský kraj, okres Prešov: obce Šarišská Poruba, Lipníky, Čelovce, Chmeľov, Pušovce, okres Svidník: obce </w:t>
      </w:r>
      <w:r w:rsidR="00771C4B" w:rsidRPr="00DC7BD0">
        <w:t xml:space="preserve">Kuková, </w:t>
      </w:r>
      <w:r w:rsidRPr="00DC7BD0">
        <w:t>Kračúnovce, Lúčka, Giraltovce, Lužany pri Topli, okres Bar</w:t>
      </w:r>
      <w:r w:rsidR="00771C4B" w:rsidRPr="00DC7BD0">
        <w:t>dejov: obce Brezov</w:t>
      </w:r>
    </w:p>
    <w:p w:rsidR="006F04AD" w:rsidRPr="00DC7BD0" w:rsidRDefault="004503AB" w:rsidP="00B401FC">
      <w:pPr>
        <w:pStyle w:val="Odsekzoznamu"/>
        <w:keepNext/>
        <w:numPr>
          <w:ilvl w:val="0"/>
          <w:numId w:val="12"/>
        </w:numPr>
        <w:tabs>
          <w:tab w:val="left" w:pos="284"/>
          <w:tab w:val="left" w:pos="3544"/>
        </w:tabs>
        <w:spacing w:line="269" w:lineRule="auto"/>
        <w:ind w:left="3402" w:right="-1" w:hanging="3402"/>
        <w:contextualSpacing w:val="0"/>
        <w:jc w:val="left"/>
      </w:pPr>
      <w:r w:rsidRPr="00DC7BD0">
        <w:t>K</w:t>
      </w:r>
      <w:r w:rsidR="00330A64" w:rsidRPr="00DC7BD0">
        <w:t>atastrálne územie</w:t>
      </w:r>
      <w:r w:rsidR="00497755" w:rsidRPr="00DC7BD0">
        <w:tab/>
      </w:r>
      <w:r w:rsidR="005C4559" w:rsidRPr="00DC7BD0">
        <w:t xml:space="preserve">: </w:t>
      </w:r>
      <w:r w:rsidR="003F20E1" w:rsidRPr="00DC7BD0">
        <w:t xml:space="preserve">okres Prešov: </w:t>
      </w:r>
      <w:r w:rsidR="00DA410C" w:rsidRPr="00DC7BD0">
        <w:t>Šarišská Poruba,</w:t>
      </w:r>
      <w:r w:rsidR="003F20E1" w:rsidRPr="00DC7BD0">
        <w:t xml:space="preserve"> Lipníky,</w:t>
      </w:r>
      <w:r w:rsidR="00DA410C" w:rsidRPr="00DC7BD0">
        <w:t xml:space="preserve"> Nemcovce, Čelovce, Chmeľov, Pušovce, </w:t>
      </w:r>
      <w:r w:rsidR="003F20E1" w:rsidRPr="00DC7BD0">
        <w:t>okres Svidník:</w:t>
      </w:r>
      <w:r w:rsidR="00DA410C" w:rsidRPr="00DC7BD0">
        <w:t xml:space="preserve"> Kračúnovce, Lúčka, Kuková, Giraltovce, Lužany pri Topli,</w:t>
      </w:r>
      <w:r w:rsidR="003F20E1" w:rsidRPr="00DC7BD0">
        <w:t xml:space="preserve"> okres Bardejov:</w:t>
      </w:r>
      <w:r w:rsidR="00DA410C" w:rsidRPr="00DC7BD0">
        <w:t xml:space="preserve"> Brezov</w:t>
      </w:r>
      <w:r w:rsidR="003F20E1" w:rsidRPr="00DC7BD0">
        <w:t>, Stredná hora</w:t>
      </w:r>
    </w:p>
    <w:p w:rsidR="006F04AD" w:rsidRPr="00DC7BD0" w:rsidRDefault="004503AB" w:rsidP="00B401FC">
      <w:pPr>
        <w:pStyle w:val="Odsekzoznamu"/>
        <w:keepNext/>
        <w:numPr>
          <w:ilvl w:val="0"/>
          <w:numId w:val="12"/>
        </w:numPr>
        <w:tabs>
          <w:tab w:val="left" w:pos="284"/>
          <w:tab w:val="left" w:pos="3544"/>
        </w:tabs>
        <w:spacing w:after="120" w:line="269" w:lineRule="auto"/>
        <w:ind w:left="3402" w:right="-1" w:hanging="3402"/>
        <w:contextualSpacing w:val="0"/>
      </w:pPr>
      <w:r w:rsidRPr="00DC7BD0">
        <w:t>Fu</w:t>
      </w:r>
      <w:r w:rsidR="0043771B" w:rsidRPr="00DC7BD0">
        <w:t>nkčná trieda a kategória cesty</w:t>
      </w:r>
      <w:r w:rsidR="0043771B" w:rsidRPr="00DC7BD0">
        <w:tab/>
      </w:r>
      <w:r w:rsidR="005C4559" w:rsidRPr="00DC7BD0">
        <w:t xml:space="preserve">: </w:t>
      </w:r>
      <w:r w:rsidR="005E5023" w:rsidRPr="00DC7BD0">
        <w:t>rýchlostná cesta R4, R 24,5/100</w:t>
      </w:r>
    </w:p>
    <w:p w:rsidR="006F04AD" w:rsidRPr="00DC7BD0" w:rsidRDefault="004503AB" w:rsidP="0030704B">
      <w:pPr>
        <w:pStyle w:val="Odsekzoznamu"/>
        <w:numPr>
          <w:ilvl w:val="1"/>
          <w:numId w:val="30"/>
        </w:numPr>
        <w:tabs>
          <w:tab w:val="center" w:pos="1179"/>
          <w:tab w:val="left" w:pos="2694"/>
        </w:tabs>
        <w:spacing w:before="120" w:after="120" w:line="269" w:lineRule="auto"/>
        <w:ind w:left="567" w:right="-1" w:hanging="567"/>
        <w:contextualSpacing w:val="0"/>
        <w:jc w:val="left"/>
        <w:outlineLvl w:val="2"/>
      </w:pPr>
      <w:r w:rsidRPr="00DC7BD0">
        <w:rPr>
          <w:rStyle w:val="Nadpis3Char"/>
        </w:rPr>
        <w:t xml:space="preserve">Stavebník </w:t>
      </w:r>
    </w:p>
    <w:p w:rsidR="006F04AD" w:rsidRPr="00DC7BD0" w:rsidRDefault="004503AB" w:rsidP="00B401FC">
      <w:pPr>
        <w:pStyle w:val="Odsekzoznamu"/>
        <w:numPr>
          <w:ilvl w:val="0"/>
          <w:numId w:val="13"/>
        </w:numPr>
        <w:tabs>
          <w:tab w:val="left" w:pos="284"/>
        </w:tabs>
        <w:ind w:left="3402" w:right="-1" w:hanging="3402"/>
        <w:contextualSpacing w:val="0"/>
        <w:rPr>
          <w:szCs w:val="20"/>
        </w:rPr>
      </w:pPr>
      <w:r w:rsidRPr="00DC7BD0">
        <w:t xml:space="preserve">Názov </w:t>
      </w:r>
      <w:r w:rsidR="005E5023" w:rsidRPr="00DC7BD0">
        <w:tab/>
        <w:t xml:space="preserve">: </w:t>
      </w:r>
      <w:r w:rsidR="005E5023" w:rsidRPr="00DC7BD0">
        <w:rPr>
          <w:bCs/>
          <w:szCs w:val="20"/>
        </w:rPr>
        <w:t>Národná diaľničná spoločnosť, a.s.</w:t>
      </w:r>
    </w:p>
    <w:p w:rsidR="006F04AD" w:rsidRPr="00DC7BD0" w:rsidRDefault="004503AB" w:rsidP="00B401FC">
      <w:pPr>
        <w:pStyle w:val="Odsekzoznamu"/>
        <w:numPr>
          <w:ilvl w:val="0"/>
          <w:numId w:val="13"/>
        </w:numPr>
        <w:tabs>
          <w:tab w:val="left" w:pos="284"/>
        </w:tabs>
        <w:ind w:left="3402" w:right="-1" w:hanging="3402"/>
        <w:contextualSpacing w:val="0"/>
        <w:rPr>
          <w:szCs w:val="20"/>
        </w:rPr>
      </w:pPr>
      <w:r w:rsidRPr="00DC7BD0">
        <w:rPr>
          <w:szCs w:val="20"/>
        </w:rPr>
        <w:t xml:space="preserve">Adresa sídla </w:t>
      </w:r>
      <w:r w:rsidR="005E5023" w:rsidRPr="00DC7BD0">
        <w:rPr>
          <w:szCs w:val="20"/>
        </w:rPr>
        <w:tab/>
        <w:t>:</w:t>
      </w:r>
      <w:r w:rsidR="005E5023" w:rsidRPr="00DC7BD0">
        <w:rPr>
          <w:bCs/>
          <w:szCs w:val="20"/>
        </w:rPr>
        <w:t xml:space="preserve"> Dúbravská cesta 14, 841 04  Bratislava</w:t>
      </w:r>
    </w:p>
    <w:p w:rsidR="006F04AD" w:rsidRPr="00DC7BD0" w:rsidRDefault="004503AB" w:rsidP="00B401FC">
      <w:pPr>
        <w:pStyle w:val="Odsekzoznamu"/>
        <w:numPr>
          <w:ilvl w:val="0"/>
          <w:numId w:val="13"/>
        </w:numPr>
        <w:tabs>
          <w:tab w:val="left" w:pos="284"/>
        </w:tabs>
        <w:ind w:left="3402" w:right="-1" w:hanging="3402"/>
        <w:contextualSpacing w:val="0"/>
        <w:rPr>
          <w:szCs w:val="20"/>
        </w:rPr>
      </w:pPr>
      <w:r w:rsidRPr="00DC7BD0">
        <w:rPr>
          <w:szCs w:val="20"/>
        </w:rPr>
        <w:t xml:space="preserve">IČO/DIČ </w:t>
      </w:r>
      <w:r w:rsidR="005E5023" w:rsidRPr="00DC7BD0">
        <w:rPr>
          <w:szCs w:val="20"/>
        </w:rPr>
        <w:tab/>
        <w:t xml:space="preserve">: </w:t>
      </w:r>
      <w:r w:rsidR="005E5023" w:rsidRPr="00DC7BD0">
        <w:rPr>
          <w:bCs/>
          <w:szCs w:val="20"/>
        </w:rPr>
        <w:t>35 919 001 / 2021937775</w:t>
      </w:r>
    </w:p>
    <w:p w:rsidR="006F04AD" w:rsidRPr="00DC7BD0" w:rsidRDefault="004503AB" w:rsidP="00B401FC">
      <w:pPr>
        <w:pStyle w:val="Hlavika"/>
        <w:numPr>
          <w:ilvl w:val="1"/>
          <w:numId w:val="13"/>
        </w:numPr>
        <w:tabs>
          <w:tab w:val="clear" w:pos="4536"/>
          <w:tab w:val="clear" w:pos="9072"/>
          <w:tab w:val="left" w:pos="284"/>
          <w:tab w:val="left" w:pos="840"/>
          <w:tab w:val="left" w:pos="1260"/>
          <w:tab w:val="left" w:pos="2520"/>
          <w:tab w:val="center" w:pos="3686"/>
        </w:tabs>
        <w:ind w:left="3402" w:right="-1" w:hanging="3402"/>
        <w:rPr>
          <w:szCs w:val="20"/>
        </w:rPr>
      </w:pPr>
      <w:r w:rsidRPr="00DC7BD0">
        <w:rPr>
          <w:szCs w:val="20"/>
        </w:rPr>
        <w:t>Zriaďovateľ, nadriadený orgán</w:t>
      </w:r>
      <w:r w:rsidR="005E5023" w:rsidRPr="00DC7BD0">
        <w:rPr>
          <w:szCs w:val="20"/>
        </w:rPr>
        <w:tab/>
      </w:r>
      <w:r w:rsidR="000643CC" w:rsidRPr="00DC7BD0">
        <w:rPr>
          <w:szCs w:val="20"/>
        </w:rPr>
        <w:tab/>
      </w:r>
      <w:r w:rsidR="005E5023" w:rsidRPr="00DC7BD0">
        <w:rPr>
          <w:szCs w:val="20"/>
        </w:rPr>
        <w:t>:</w:t>
      </w:r>
      <w:r w:rsidRPr="00DC7BD0">
        <w:rPr>
          <w:szCs w:val="20"/>
        </w:rPr>
        <w:t xml:space="preserve"> </w:t>
      </w:r>
      <w:r w:rsidR="005E5023" w:rsidRPr="00DC7BD0">
        <w:rPr>
          <w:bCs/>
          <w:szCs w:val="20"/>
        </w:rPr>
        <w:t>Ministerstvo dopravy SR, Námestie slobody 6,</w:t>
      </w:r>
      <w:r w:rsidR="00474871" w:rsidRPr="00DC7BD0">
        <w:rPr>
          <w:bCs/>
          <w:szCs w:val="20"/>
        </w:rPr>
        <w:t xml:space="preserve"> </w:t>
      </w:r>
      <w:r w:rsidR="005E5023" w:rsidRPr="00DC7BD0">
        <w:rPr>
          <w:bCs/>
          <w:szCs w:val="20"/>
        </w:rPr>
        <w:t>810 05, Bratislava</w:t>
      </w:r>
    </w:p>
    <w:p w:rsidR="006F04AD" w:rsidRPr="00DC7BD0" w:rsidRDefault="004503AB" w:rsidP="0030704B">
      <w:pPr>
        <w:pStyle w:val="Odsekzoznamu"/>
        <w:numPr>
          <w:ilvl w:val="1"/>
          <w:numId w:val="30"/>
        </w:numPr>
        <w:tabs>
          <w:tab w:val="center" w:pos="1285"/>
        </w:tabs>
        <w:spacing w:before="120" w:after="120" w:line="269" w:lineRule="auto"/>
        <w:ind w:left="567" w:right="-1" w:hanging="567"/>
        <w:contextualSpacing w:val="0"/>
        <w:jc w:val="left"/>
        <w:outlineLvl w:val="2"/>
      </w:pPr>
      <w:r w:rsidRPr="00DC7BD0">
        <w:rPr>
          <w:rStyle w:val="Nadpis3Char"/>
        </w:rPr>
        <w:t xml:space="preserve">Spracovateľ </w:t>
      </w:r>
    </w:p>
    <w:p w:rsidR="006F04AD" w:rsidRPr="00DC7BD0" w:rsidRDefault="004503AB" w:rsidP="00B401FC">
      <w:pPr>
        <w:pStyle w:val="Odsekzoznamu"/>
        <w:numPr>
          <w:ilvl w:val="0"/>
          <w:numId w:val="14"/>
        </w:numPr>
        <w:tabs>
          <w:tab w:val="left" w:pos="284"/>
        </w:tabs>
        <w:ind w:left="709" w:right="-1" w:hanging="709"/>
        <w:contextualSpacing w:val="0"/>
      </w:pPr>
      <w:r w:rsidRPr="00DC7BD0">
        <w:t xml:space="preserve">Názov spoločnosti </w:t>
      </w:r>
    </w:p>
    <w:p w:rsidR="006F04AD" w:rsidRPr="00DC7BD0" w:rsidRDefault="004503AB" w:rsidP="00B401FC">
      <w:pPr>
        <w:pStyle w:val="Odsekzoznamu"/>
        <w:numPr>
          <w:ilvl w:val="0"/>
          <w:numId w:val="14"/>
        </w:numPr>
        <w:tabs>
          <w:tab w:val="left" w:pos="284"/>
        </w:tabs>
        <w:ind w:left="709" w:right="-1" w:hanging="709"/>
        <w:contextualSpacing w:val="0"/>
      </w:pPr>
      <w:r w:rsidRPr="00DC7BD0">
        <w:t xml:space="preserve">Adresa sídla </w:t>
      </w:r>
    </w:p>
    <w:p w:rsidR="006F04AD" w:rsidRPr="00DC7BD0" w:rsidRDefault="004503AB" w:rsidP="00B401FC">
      <w:pPr>
        <w:pStyle w:val="Odsekzoznamu"/>
        <w:numPr>
          <w:ilvl w:val="0"/>
          <w:numId w:val="14"/>
        </w:numPr>
        <w:tabs>
          <w:tab w:val="left" w:pos="284"/>
        </w:tabs>
        <w:ind w:left="709" w:right="-1" w:hanging="709"/>
        <w:contextualSpacing w:val="0"/>
      </w:pPr>
      <w:r w:rsidRPr="00DC7BD0">
        <w:t xml:space="preserve">IČO/DIČ </w:t>
      </w:r>
    </w:p>
    <w:p w:rsidR="006F04AD" w:rsidRPr="00DC7BD0" w:rsidRDefault="004503AB" w:rsidP="00B401FC">
      <w:pPr>
        <w:pStyle w:val="Odsekzoznamu"/>
        <w:numPr>
          <w:ilvl w:val="0"/>
          <w:numId w:val="14"/>
        </w:numPr>
        <w:tabs>
          <w:tab w:val="left" w:pos="284"/>
        </w:tabs>
        <w:ind w:left="709" w:right="-1" w:hanging="709"/>
        <w:contextualSpacing w:val="0"/>
      </w:pPr>
      <w:r w:rsidRPr="00DC7BD0">
        <w:t xml:space="preserve">V prípade združenia (Názov združenia, Korešpondenčná adresa) </w:t>
      </w:r>
    </w:p>
    <w:p w:rsidR="006F04AD" w:rsidRPr="00DC7BD0" w:rsidRDefault="004503AB" w:rsidP="0030704B">
      <w:pPr>
        <w:pStyle w:val="Odsekzoznamu"/>
        <w:numPr>
          <w:ilvl w:val="0"/>
          <w:numId w:val="64"/>
        </w:numPr>
        <w:tabs>
          <w:tab w:val="left" w:pos="284"/>
        </w:tabs>
        <w:ind w:left="709" w:right="-1" w:hanging="425"/>
        <w:contextualSpacing w:val="0"/>
      </w:pPr>
      <w:r w:rsidRPr="00DC7BD0">
        <w:t xml:space="preserve">Vedúci člen združenia (Názov spoločnosti, adresa sídla, IČO/DIČ) </w:t>
      </w:r>
    </w:p>
    <w:p w:rsidR="006F04AD" w:rsidRPr="00DC7BD0" w:rsidRDefault="004503AB" w:rsidP="0030704B">
      <w:pPr>
        <w:pStyle w:val="Odsekzoznamu"/>
        <w:numPr>
          <w:ilvl w:val="0"/>
          <w:numId w:val="64"/>
        </w:numPr>
        <w:tabs>
          <w:tab w:val="left" w:pos="284"/>
        </w:tabs>
        <w:ind w:left="709" w:right="-1" w:hanging="425"/>
        <w:contextualSpacing w:val="0"/>
      </w:pPr>
      <w:r w:rsidRPr="00DC7BD0">
        <w:t xml:space="preserve">Členovia združenia (Názov spoločnosti, adresa sídla, IČO/DIČ) </w:t>
      </w:r>
    </w:p>
    <w:p w:rsidR="006F04AD" w:rsidRPr="00DC7BD0" w:rsidRDefault="004503AB" w:rsidP="00B401FC">
      <w:pPr>
        <w:pStyle w:val="Odsekzoznamu"/>
        <w:numPr>
          <w:ilvl w:val="0"/>
          <w:numId w:val="14"/>
        </w:numPr>
        <w:tabs>
          <w:tab w:val="left" w:pos="284"/>
        </w:tabs>
        <w:ind w:left="709" w:right="-1" w:hanging="709"/>
        <w:contextualSpacing w:val="0"/>
      </w:pPr>
      <w:r w:rsidRPr="00DC7BD0">
        <w:t>Hlavný inžinier projektu (Meno a Priezvisko, číslo autorizácie pod</w:t>
      </w:r>
      <w:r w:rsidR="008910F8" w:rsidRPr="00DC7BD0">
        <w:t xml:space="preserve">ľa SKSI, resp. oprávnenie podľa </w:t>
      </w:r>
      <w:r w:rsidRPr="00DC7BD0">
        <w:t xml:space="preserve">iného právneho predpisu) </w:t>
      </w:r>
    </w:p>
    <w:p w:rsidR="006F04AD" w:rsidRPr="00DC7BD0" w:rsidRDefault="004503AB" w:rsidP="00B401FC">
      <w:pPr>
        <w:pStyle w:val="Odsekzoznamu"/>
        <w:numPr>
          <w:ilvl w:val="0"/>
          <w:numId w:val="14"/>
        </w:numPr>
        <w:tabs>
          <w:tab w:val="left" w:pos="284"/>
        </w:tabs>
        <w:spacing w:after="120"/>
        <w:ind w:left="709" w:right="-1" w:hanging="709"/>
        <w:contextualSpacing w:val="0"/>
      </w:pPr>
      <w:r w:rsidRPr="00DC7BD0">
        <w:t xml:space="preserve">Zodpovední projektanti (Meno a Priezvisko, číslo autorizácie podľa SKSI, resp. oprávnenie podľa iného právneho predpisu) </w:t>
      </w:r>
    </w:p>
    <w:p w:rsidR="006F04AD" w:rsidRPr="00DC7BD0" w:rsidRDefault="004503AB" w:rsidP="0043634D">
      <w:pPr>
        <w:pStyle w:val="Nadpis1"/>
        <w:spacing w:before="240" w:after="240"/>
        <w:ind w:right="-1"/>
        <w:rPr>
          <w:caps/>
        </w:rPr>
      </w:pPr>
      <w:r w:rsidRPr="00DC7BD0">
        <w:t xml:space="preserve">2 </w:t>
      </w:r>
      <w:r w:rsidRPr="00DC7BD0">
        <w:tab/>
      </w:r>
      <w:r w:rsidRPr="00DC7BD0">
        <w:rPr>
          <w:caps/>
        </w:rPr>
        <w:t xml:space="preserve">Určenie dokumentácie </w:t>
      </w:r>
    </w:p>
    <w:p w:rsidR="006F04AD" w:rsidRPr="00DC7BD0" w:rsidRDefault="004503AB" w:rsidP="0030704B">
      <w:pPr>
        <w:pStyle w:val="Nadpis3"/>
        <w:numPr>
          <w:ilvl w:val="0"/>
          <w:numId w:val="51"/>
        </w:numPr>
        <w:rPr>
          <w:rStyle w:val="Nadpis3Char"/>
          <w:b/>
        </w:rPr>
      </w:pPr>
      <w:r w:rsidRPr="00DC7BD0">
        <w:rPr>
          <w:rStyle w:val="Nadpis3Char"/>
          <w:b/>
        </w:rPr>
        <w:t xml:space="preserve">Predmet </w:t>
      </w:r>
      <w:r w:rsidR="003D0B87" w:rsidRPr="00DC7BD0">
        <w:rPr>
          <w:rStyle w:val="Nadpis3Char"/>
          <w:b/>
        </w:rPr>
        <w:t>zákazky</w:t>
      </w:r>
    </w:p>
    <w:p w:rsidR="00E641E3" w:rsidRPr="00DC7BD0" w:rsidRDefault="004C4CEA" w:rsidP="004C4CEA">
      <w:pPr>
        <w:ind w:right="-1"/>
      </w:pPr>
      <w:bookmarkStart w:id="0" w:name="_Hlk191642132"/>
      <w:bookmarkStart w:id="1" w:name="_Hlk191642575"/>
      <w:r w:rsidRPr="00DC7BD0">
        <w:t>Vypracovanie Stavebného zámeru (SZ) a oznámenia o zmene navrhovanej činnosti 8a po vypracovaní SZ (8a po SZ) stavby</w:t>
      </w:r>
      <w:r w:rsidR="00636C89" w:rsidRPr="00DC7BD0">
        <w:t xml:space="preserve"> rýchlostná cesta</w:t>
      </w:r>
      <w:r w:rsidR="00B60268" w:rsidRPr="00DC7BD0">
        <w:t xml:space="preserve"> </w:t>
      </w:r>
      <w:r w:rsidRPr="00DC7BD0">
        <w:t xml:space="preserve">R4 Lipníky - Giraltovce </w:t>
      </w:r>
      <w:bookmarkEnd w:id="0"/>
    </w:p>
    <w:bookmarkEnd w:id="1"/>
    <w:p w:rsidR="006F04AD" w:rsidRPr="00DC7BD0" w:rsidRDefault="00015907" w:rsidP="00B401FC">
      <w:pPr>
        <w:pStyle w:val="Odsekzoznamu"/>
        <w:numPr>
          <w:ilvl w:val="0"/>
          <w:numId w:val="15"/>
        </w:numPr>
        <w:tabs>
          <w:tab w:val="left" w:pos="3402"/>
        </w:tabs>
        <w:spacing w:before="120" w:line="269" w:lineRule="auto"/>
        <w:ind w:left="284" w:hanging="284"/>
        <w:contextualSpacing w:val="0"/>
        <w:rPr>
          <w:szCs w:val="20"/>
        </w:rPr>
      </w:pPr>
      <w:r w:rsidRPr="00DC7BD0">
        <w:t>druh cesty</w:t>
      </w:r>
      <w:r w:rsidRPr="00DC7BD0">
        <w:tab/>
      </w:r>
      <w:r w:rsidR="008A2DBB" w:rsidRPr="00DC7BD0">
        <w:t xml:space="preserve">: </w:t>
      </w:r>
      <w:r w:rsidR="00AD6472" w:rsidRPr="00DC7BD0">
        <w:rPr>
          <w:bCs/>
          <w:szCs w:val="20"/>
        </w:rPr>
        <w:t>Rýchlostná cesta R4</w:t>
      </w:r>
    </w:p>
    <w:p w:rsidR="006F04AD" w:rsidRPr="00DC7BD0" w:rsidRDefault="00015907" w:rsidP="00B401FC">
      <w:pPr>
        <w:pStyle w:val="Odsekzoznamu"/>
        <w:numPr>
          <w:ilvl w:val="0"/>
          <w:numId w:val="15"/>
        </w:numPr>
        <w:tabs>
          <w:tab w:val="left" w:pos="3402"/>
        </w:tabs>
        <w:ind w:left="284" w:right="-1" w:hanging="284"/>
        <w:rPr>
          <w:szCs w:val="20"/>
        </w:rPr>
      </w:pPr>
      <w:r w:rsidRPr="00DC7BD0">
        <w:rPr>
          <w:szCs w:val="20"/>
        </w:rPr>
        <w:t>návrhová kategória</w:t>
      </w:r>
      <w:r w:rsidRPr="00DC7BD0">
        <w:rPr>
          <w:szCs w:val="20"/>
        </w:rPr>
        <w:tab/>
      </w:r>
      <w:r w:rsidR="008910F8" w:rsidRPr="00DC7BD0">
        <w:rPr>
          <w:szCs w:val="20"/>
        </w:rPr>
        <w:t>: R 24,5/100</w:t>
      </w:r>
    </w:p>
    <w:p w:rsidR="006F04AD" w:rsidRPr="00DC7BD0" w:rsidRDefault="004503AB" w:rsidP="00B401FC">
      <w:pPr>
        <w:pStyle w:val="Odsekzoznamu"/>
        <w:numPr>
          <w:ilvl w:val="0"/>
          <w:numId w:val="15"/>
        </w:numPr>
        <w:spacing w:after="181"/>
        <w:ind w:left="284" w:right="-1" w:hanging="284"/>
      </w:pPr>
      <w:r w:rsidRPr="00DC7BD0">
        <w:t>p</w:t>
      </w:r>
      <w:r w:rsidR="008910F8" w:rsidRPr="00DC7BD0">
        <w:t>rípadné ďalšie charakteristiky</w:t>
      </w:r>
      <w:r w:rsidR="008910F8" w:rsidRPr="00DC7BD0">
        <w:tab/>
      </w:r>
    </w:p>
    <w:p w:rsidR="006F04AD" w:rsidRPr="00DC7BD0" w:rsidRDefault="004503AB" w:rsidP="0030704B">
      <w:pPr>
        <w:pStyle w:val="Nadpis3"/>
        <w:numPr>
          <w:ilvl w:val="0"/>
          <w:numId w:val="51"/>
        </w:numPr>
      </w:pPr>
      <w:r w:rsidRPr="00DC7BD0">
        <w:t xml:space="preserve">Druh stavby </w:t>
      </w:r>
    </w:p>
    <w:p w:rsidR="00846A0A" w:rsidRPr="00DC7BD0" w:rsidRDefault="008910F8" w:rsidP="00B401FC">
      <w:pPr>
        <w:pStyle w:val="Odsekzoznamu"/>
        <w:numPr>
          <w:ilvl w:val="0"/>
          <w:numId w:val="16"/>
        </w:numPr>
        <w:spacing w:after="120" w:line="276" w:lineRule="auto"/>
        <w:ind w:left="284" w:right="-1" w:hanging="284"/>
      </w:pPr>
      <w:r w:rsidRPr="00DC7BD0">
        <w:t>novostavba</w:t>
      </w:r>
    </w:p>
    <w:p w:rsidR="006F04AD" w:rsidRPr="00DC7BD0" w:rsidRDefault="004503AB" w:rsidP="0030704B">
      <w:pPr>
        <w:pStyle w:val="Nadpis3"/>
        <w:numPr>
          <w:ilvl w:val="0"/>
          <w:numId w:val="51"/>
        </w:numPr>
      </w:pPr>
      <w:r w:rsidRPr="00DC7BD0">
        <w:t xml:space="preserve">Účel a cieľ stavby </w:t>
      </w:r>
    </w:p>
    <w:p w:rsidR="0001313F" w:rsidRPr="00DC7BD0" w:rsidRDefault="009D26B2" w:rsidP="0043634D">
      <w:pPr>
        <w:spacing w:line="264" w:lineRule="auto"/>
        <w:ind w:left="6" w:right="-1" w:hanging="6"/>
        <w:rPr>
          <w:szCs w:val="20"/>
        </w:rPr>
      </w:pPr>
      <w:r w:rsidRPr="00DC7BD0">
        <w:rPr>
          <w:sz w:val="22"/>
        </w:rPr>
        <w:tab/>
      </w:r>
      <w:r w:rsidR="008910F8" w:rsidRPr="00DC7BD0">
        <w:t>Rýchlostná cesta R4 je plánovaná v trase doplnkového východného koridoru „Rzeszów – Vyšný Komárnik – Prešov – Košice – Milhosť – Miškovec“ siete európskych multimodálnych dopravných koridorov.</w:t>
      </w:r>
      <w:r w:rsidR="0001313F" w:rsidRPr="00DC7BD0">
        <w:rPr>
          <w:szCs w:val="20"/>
        </w:rPr>
        <w:t xml:space="preserve"> </w:t>
      </w:r>
      <w:r w:rsidR="0055128D" w:rsidRPr="00DC7BD0">
        <w:t xml:space="preserve">R4 je </w:t>
      </w:r>
      <w:r w:rsidR="0055128D" w:rsidRPr="00DC7BD0">
        <w:lastRenderedPageBreak/>
        <w:t xml:space="preserve">súčasťou projektu tzv. </w:t>
      </w:r>
      <w:proofErr w:type="spellStart"/>
      <w:r w:rsidR="0055128D" w:rsidRPr="00DC7BD0">
        <w:t>Via</w:t>
      </w:r>
      <w:proofErr w:type="spellEnd"/>
      <w:r w:rsidR="0055128D" w:rsidRPr="00DC7BD0">
        <w:t xml:space="preserve"> </w:t>
      </w:r>
      <w:proofErr w:type="spellStart"/>
      <w:r w:rsidR="0055128D" w:rsidRPr="00DC7BD0">
        <w:t>Carpatia</w:t>
      </w:r>
      <w:proofErr w:type="spellEnd"/>
      <w:r w:rsidR="0055128D" w:rsidRPr="00DC7BD0">
        <w:t xml:space="preserve">, ktorá je zaradená do </w:t>
      </w:r>
      <w:proofErr w:type="spellStart"/>
      <w:r w:rsidR="0055128D" w:rsidRPr="00DC7BD0">
        <w:t>tzv</w:t>
      </w:r>
      <w:proofErr w:type="spellEnd"/>
      <w:r w:rsidR="0055128D" w:rsidRPr="00DC7BD0">
        <w:t xml:space="preserve"> „</w:t>
      </w:r>
      <w:proofErr w:type="spellStart"/>
      <w:r w:rsidR="0055128D" w:rsidRPr="00DC7BD0">
        <w:t>comprehensive</w:t>
      </w:r>
      <w:proofErr w:type="spellEnd"/>
      <w:r w:rsidR="0055128D" w:rsidRPr="00DC7BD0">
        <w:t xml:space="preserve"> TEN-T </w:t>
      </w:r>
      <w:proofErr w:type="spellStart"/>
      <w:r w:rsidR="0055128D" w:rsidRPr="00DC7BD0">
        <w:t>network</w:t>
      </w:r>
      <w:proofErr w:type="spellEnd"/>
      <w:r w:rsidR="0055128D" w:rsidRPr="00DC7BD0">
        <w:t>“, s cieľom spojiť sedem krajín EÚ - Litvu, Poľsko, Slovensko, Maďarsko, Rumunsko, Bulharsko a Grécko.</w:t>
      </w:r>
    </w:p>
    <w:p w:rsidR="008910F8" w:rsidRPr="00DC7BD0" w:rsidRDefault="009D26B2" w:rsidP="0043634D">
      <w:pPr>
        <w:spacing w:line="264" w:lineRule="auto"/>
        <w:ind w:left="6" w:right="-1" w:hanging="6"/>
      </w:pPr>
      <w:r w:rsidRPr="00DC7BD0">
        <w:tab/>
      </w:r>
      <w:r w:rsidR="008910F8" w:rsidRPr="00DC7BD0">
        <w:t>Vybudovanie úseku R4 v úseku Kapušany – št. hr. SK/PL je v súlade s Programom prípravy a výstavby diaľnic a rýchlostných ciest, schváleným uznesením vlády č.1084/2007 zo dňa 19.12.2007, na základe ktorého je definovaná trasa rýchlostnej cesty R4 „Št. hra</w:t>
      </w:r>
      <w:r w:rsidR="00D677A1" w:rsidRPr="00DC7BD0">
        <w:t>n</w:t>
      </w:r>
      <w:r w:rsidR="008910F8" w:rsidRPr="00DC7BD0">
        <w:t>ica MR/SR – Milhosť – Košice – Prešov</w:t>
      </w:r>
      <w:r w:rsidR="009C5FC7" w:rsidRPr="00DC7BD0">
        <w:t xml:space="preserve"> – Svidník – Št. hranica SR/PR“</w:t>
      </w:r>
      <w:r w:rsidR="008910F8" w:rsidRPr="00DC7BD0">
        <w:t>.</w:t>
      </w:r>
    </w:p>
    <w:p w:rsidR="002A62DB" w:rsidRPr="00DC7BD0" w:rsidRDefault="009D26B2" w:rsidP="0043634D">
      <w:pPr>
        <w:spacing w:line="264" w:lineRule="auto"/>
        <w:ind w:left="6" w:right="-1" w:hanging="6"/>
      </w:pPr>
      <w:r w:rsidRPr="00DC7BD0">
        <w:tab/>
      </w:r>
      <w:r w:rsidR="008910F8" w:rsidRPr="00DC7BD0">
        <w:t>Rýchlostná cesta R4 má v rámci koncepcie rozvoja cestných komunikácií v snahe naplniť hlavný intenzifikačný cieľ, ktorým je dobudovanie novej kapacitnej rýchlostnej cesty, vyhovujúcej súčasným a výhľadovým nárokom na dopravu v danom území. Dôvodom výstavby je zvýšenie plynulosti a bezpečnosti dopravy a zlepšenie životného prostredia kvalitným a rýchlym prepojením sever – juh, tzv. východným ťahom Slovenska</w:t>
      </w:r>
      <w:bookmarkStart w:id="2" w:name="_Hlk202182192"/>
      <w:r w:rsidR="008910F8" w:rsidRPr="00DC7BD0">
        <w:t xml:space="preserve">. Účelom </w:t>
      </w:r>
      <w:r w:rsidR="001518F2" w:rsidRPr="00DC7BD0">
        <w:t>a cieľom je vypracovať dokumentáciu pre stavebn</w:t>
      </w:r>
      <w:r w:rsidR="00624B20" w:rsidRPr="00DC7BD0">
        <w:t xml:space="preserve">ý </w:t>
      </w:r>
      <w:r w:rsidR="00383BA7" w:rsidRPr="00DC7BD0">
        <w:t>v</w:t>
      </w:r>
      <w:r w:rsidR="001518F2" w:rsidRPr="00DC7BD0">
        <w:t xml:space="preserve"> úseku koridoru rýchlostnej cesty R4</w:t>
      </w:r>
      <w:r w:rsidR="00383BA7" w:rsidRPr="00DC7BD0">
        <w:t> </w:t>
      </w:r>
      <w:r w:rsidR="002A62DB" w:rsidRPr="00DC7BD0">
        <w:t xml:space="preserve">, konkrétne v úseku </w:t>
      </w:r>
      <w:r w:rsidR="00520EC9" w:rsidRPr="00DC7BD0">
        <w:t>obcí Lipníky – Giraltovce</w:t>
      </w:r>
      <w:r w:rsidR="00383BA7" w:rsidRPr="00DC7BD0">
        <w:t xml:space="preserve"> (</w:t>
      </w:r>
      <w:r w:rsidR="00520EC9" w:rsidRPr="00DC7BD0">
        <w:t>14,7</w:t>
      </w:r>
      <w:r w:rsidR="002C706A" w:rsidRPr="00DC7BD0">
        <w:t>0</w:t>
      </w:r>
      <w:r w:rsidR="00520EC9" w:rsidRPr="00DC7BD0">
        <w:t xml:space="preserve"> </w:t>
      </w:r>
      <w:r w:rsidR="00383BA7" w:rsidRPr="00DC7BD0">
        <w:t>km)</w:t>
      </w:r>
      <w:r w:rsidR="008910F8" w:rsidRPr="00DC7BD0">
        <w:t xml:space="preserve">. </w:t>
      </w:r>
      <w:r w:rsidR="002A62DB" w:rsidRPr="00DC7BD0">
        <w:t>v zmysle rozhodnutia o umiestnení stavby.</w:t>
      </w:r>
    </w:p>
    <w:p w:rsidR="00D452FE" w:rsidRPr="00DC7BD0" w:rsidRDefault="002A62DB" w:rsidP="0043634D">
      <w:pPr>
        <w:spacing w:after="120" w:line="264" w:lineRule="auto"/>
        <w:ind w:left="0" w:right="-1" w:firstLine="0"/>
      </w:pPr>
      <w:r w:rsidRPr="00DC7BD0">
        <w:t>Komunikácia</w:t>
      </w:r>
      <w:r w:rsidR="008910F8" w:rsidRPr="00DC7BD0">
        <w:t xml:space="preserve"> zabezpečí vylúčenie ťažkej nákladnej dopravy a ostatnej tranzitnej dopravy z priľahlých obcí</w:t>
      </w:r>
      <w:r w:rsidR="001B2FB0" w:rsidRPr="00DC7BD0">
        <w:t xml:space="preserve"> </w:t>
      </w:r>
      <w:r w:rsidR="00DD1C1D" w:rsidRPr="00DC7BD0">
        <w:t>Lipníky, Podhrabina, Chmeľov,</w:t>
      </w:r>
      <w:r w:rsidR="00F350DE" w:rsidRPr="00DC7BD0">
        <w:t xml:space="preserve"> Kuková, Lúčka, Kračúnovce a Giraltovce</w:t>
      </w:r>
      <w:r w:rsidR="008910F8" w:rsidRPr="00DC7BD0">
        <w:t>. Vytvorí predpoklady pre intenzívny ekonomický rozvoj územia a prijateľné životné prostredie pre obyvateľov dotknutých obcí.</w:t>
      </w:r>
      <w:r w:rsidR="0044286E" w:rsidRPr="00DC7BD0">
        <w:t xml:space="preserve"> Vybudovaním uceleného rýchlostného ťahu R4 sa zabezpečí kvalitné a rýchle severojužné prepojenie vo východnej časti Slovenskej republiky.</w:t>
      </w:r>
      <w:r w:rsidR="004503AB" w:rsidRPr="00DC7BD0">
        <w:t xml:space="preserve">  </w:t>
      </w:r>
      <w:r w:rsidR="004503AB" w:rsidRPr="00DC7BD0">
        <w:tab/>
      </w:r>
    </w:p>
    <w:bookmarkEnd w:id="2"/>
    <w:p w:rsidR="006F04AD" w:rsidRPr="00DC7BD0" w:rsidRDefault="004503AB" w:rsidP="0030704B">
      <w:pPr>
        <w:pStyle w:val="Nadpis3"/>
        <w:numPr>
          <w:ilvl w:val="0"/>
          <w:numId w:val="51"/>
        </w:numPr>
      </w:pPr>
      <w:r w:rsidRPr="00DC7BD0">
        <w:t xml:space="preserve">Umiestnenie stavby </w:t>
      </w:r>
    </w:p>
    <w:p w:rsidR="006B509C" w:rsidRPr="00DC7BD0" w:rsidRDefault="00A425A3" w:rsidP="0043634D">
      <w:pPr>
        <w:spacing w:after="0" w:line="264" w:lineRule="auto"/>
        <w:ind w:left="0" w:right="-1" w:firstLine="0"/>
        <w:rPr>
          <w:szCs w:val="20"/>
        </w:rPr>
      </w:pPr>
      <w:bookmarkStart w:id="3" w:name="_Hlk191296193"/>
      <w:r w:rsidRPr="00DC7BD0">
        <w:rPr>
          <w:bCs/>
          <w:szCs w:val="20"/>
        </w:rPr>
        <w:t>Trasa rýchlostnej cesty v úseku „R4 Lipníky – G</w:t>
      </w:r>
      <w:r w:rsidR="000E6683" w:rsidRPr="00DC7BD0">
        <w:rPr>
          <w:bCs/>
          <w:szCs w:val="20"/>
        </w:rPr>
        <w:t xml:space="preserve">iraltovce“ začína </w:t>
      </w:r>
      <w:r w:rsidR="00306352" w:rsidRPr="00DC7BD0">
        <w:rPr>
          <w:bCs/>
          <w:szCs w:val="20"/>
        </w:rPr>
        <w:t>v mimoúrovňovej križovatke „</w:t>
      </w:r>
      <w:r w:rsidR="002C706A" w:rsidRPr="00DC7BD0">
        <w:rPr>
          <w:bCs/>
          <w:szCs w:val="20"/>
        </w:rPr>
        <w:t>Lipníky</w:t>
      </w:r>
      <w:r w:rsidR="00306352" w:rsidRPr="00DC7BD0">
        <w:rPr>
          <w:bCs/>
          <w:szCs w:val="20"/>
        </w:rPr>
        <w:t>“ rýchlostnej cesty „</w:t>
      </w:r>
      <w:r w:rsidR="000D2EF2" w:rsidRPr="00DC7BD0">
        <w:t>R4 Lipníky</w:t>
      </w:r>
      <w:r w:rsidR="000E6683" w:rsidRPr="00DC7BD0">
        <w:t xml:space="preserve"> - Kapušany</w:t>
      </w:r>
      <w:r w:rsidR="00306352" w:rsidRPr="00DC7BD0">
        <w:rPr>
          <w:bCs/>
          <w:szCs w:val="20"/>
        </w:rPr>
        <w:t xml:space="preserve">“ s napojením na jestvujúcu cestu I/21. </w:t>
      </w:r>
      <w:bookmarkEnd w:id="3"/>
      <w:r w:rsidR="005A6CE3" w:rsidRPr="00DC7BD0">
        <w:rPr>
          <w:bCs/>
          <w:szCs w:val="20"/>
        </w:rPr>
        <w:t xml:space="preserve">MÚK Lipníky nie je súčasťou úseku </w:t>
      </w:r>
      <w:r w:rsidR="002E0E1F" w:rsidRPr="00DC7BD0">
        <w:rPr>
          <w:bCs/>
          <w:szCs w:val="20"/>
        </w:rPr>
        <w:t xml:space="preserve">R4 </w:t>
      </w:r>
      <w:r w:rsidR="005A6CE3" w:rsidRPr="00DC7BD0">
        <w:rPr>
          <w:bCs/>
          <w:szCs w:val="20"/>
        </w:rPr>
        <w:t>Lipníky – Giraltovce.</w:t>
      </w:r>
      <w:r w:rsidR="00122B4E" w:rsidRPr="00DC7BD0">
        <w:rPr>
          <w:bCs/>
          <w:szCs w:val="20"/>
        </w:rPr>
        <w:t xml:space="preserve"> </w:t>
      </w:r>
      <w:bookmarkStart w:id="4" w:name="_Hlk191296257"/>
      <w:r w:rsidR="006B509C" w:rsidRPr="00DC7BD0">
        <w:rPr>
          <w:szCs w:val="20"/>
        </w:rPr>
        <w:t>Okolo obce Lipníky prechádza rýchlostná cesta zo západnej strany.</w:t>
      </w:r>
      <w:r w:rsidR="00141D4F" w:rsidRPr="00DC7BD0">
        <w:rPr>
          <w:bCs/>
          <w:szCs w:val="20"/>
        </w:rPr>
        <w:t xml:space="preserve"> Trasa </w:t>
      </w:r>
      <w:r w:rsidR="004F01BA" w:rsidRPr="00DC7BD0">
        <w:rPr>
          <w:bCs/>
          <w:szCs w:val="20"/>
        </w:rPr>
        <w:t xml:space="preserve">križuje železničnú trať </w:t>
      </w:r>
      <w:r w:rsidR="004F01BA" w:rsidRPr="00DC7BD0">
        <w:rPr>
          <w:bCs/>
        </w:rPr>
        <w:t>ŽSR–193 Prešov – Humenné</w:t>
      </w:r>
      <w:r w:rsidR="004F01BA" w:rsidRPr="00DC7BD0">
        <w:rPr>
          <w:bCs/>
          <w:szCs w:val="20"/>
        </w:rPr>
        <w:t xml:space="preserve"> a </w:t>
      </w:r>
      <w:r w:rsidR="00141D4F" w:rsidRPr="00DC7BD0">
        <w:rPr>
          <w:bCs/>
          <w:szCs w:val="20"/>
        </w:rPr>
        <w:t>začína mostným objektom v km 4,194 nad vetvou privádzača a</w:t>
      </w:r>
      <w:r w:rsidR="0089147F" w:rsidRPr="00DC7BD0">
        <w:rPr>
          <w:bCs/>
          <w:szCs w:val="20"/>
        </w:rPr>
        <w:t xml:space="preserve"> železničnou traťou </w:t>
      </w:r>
      <w:r w:rsidR="00141D4F" w:rsidRPr="00DC7BD0">
        <w:rPr>
          <w:bCs/>
          <w:szCs w:val="20"/>
        </w:rPr>
        <w:t>ŽSR</w:t>
      </w:r>
      <w:r w:rsidR="004F01BA" w:rsidRPr="00DC7BD0">
        <w:rPr>
          <w:bCs/>
          <w:szCs w:val="20"/>
        </w:rPr>
        <w:t>.</w:t>
      </w:r>
      <w:r w:rsidR="00151F9E" w:rsidRPr="00DC7BD0">
        <w:rPr>
          <w:bCs/>
          <w:szCs w:val="20"/>
        </w:rPr>
        <w:t xml:space="preserve"> </w:t>
      </w:r>
      <w:bookmarkStart w:id="5" w:name="_Hlk191296399"/>
      <w:bookmarkEnd w:id="4"/>
      <w:r w:rsidR="006B509C" w:rsidRPr="00DC7BD0">
        <w:rPr>
          <w:szCs w:val="20"/>
        </w:rPr>
        <w:t>Rýchlostná cesta prechádza</w:t>
      </w:r>
      <w:r w:rsidR="00141D4F" w:rsidRPr="00DC7BD0">
        <w:rPr>
          <w:szCs w:val="20"/>
        </w:rPr>
        <w:t xml:space="preserve"> ďalej</w:t>
      </w:r>
      <w:r w:rsidR="006B509C" w:rsidRPr="00DC7BD0">
        <w:rPr>
          <w:szCs w:val="20"/>
        </w:rPr>
        <w:t xml:space="preserve"> údolím potoka Ladianka západne od časti</w:t>
      </w:r>
      <w:r w:rsidR="000E6683" w:rsidRPr="00DC7BD0">
        <w:rPr>
          <w:szCs w:val="20"/>
        </w:rPr>
        <w:t xml:space="preserve"> </w:t>
      </w:r>
      <w:r w:rsidR="001552B7" w:rsidRPr="00DC7BD0">
        <w:rPr>
          <w:szCs w:val="20"/>
        </w:rPr>
        <w:t>Lipníky-</w:t>
      </w:r>
      <w:r w:rsidR="006B509C" w:rsidRPr="00DC7BD0">
        <w:rPr>
          <w:szCs w:val="20"/>
        </w:rPr>
        <w:t>Podhrabina</w:t>
      </w:r>
      <w:r w:rsidR="001552B7" w:rsidRPr="00DC7BD0">
        <w:rPr>
          <w:szCs w:val="20"/>
        </w:rPr>
        <w:t xml:space="preserve">, západne od </w:t>
      </w:r>
      <w:r w:rsidR="006B509C" w:rsidRPr="00DC7BD0">
        <w:rPr>
          <w:szCs w:val="20"/>
        </w:rPr>
        <w:t>obce Chmeľov do údolia Čeľovského potoka. V mieste kríženia s cestou III/3466 do obce Čeľovce je potrebné realizovať preložku cesty s mimoúrovňovým krížením s R4. V nive Čeľovského potoka sa nachádza navrhovaná čistiareň odpadových vôd obcí Pušovce a Čeľovce, pričom rýchlostná cesta nezasahuje do tejto plochy. Z hľadiska výškového vedenia komunikácie sa ako problemati</w:t>
      </w:r>
      <w:r w:rsidR="00B800E9" w:rsidRPr="00DC7BD0">
        <w:rPr>
          <w:szCs w:val="20"/>
        </w:rPr>
        <w:t xml:space="preserve">cký ukazuje úsek v km 8,5-12,0. </w:t>
      </w:r>
      <w:r w:rsidR="006B509C" w:rsidRPr="00DC7BD0">
        <w:rPr>
          <w:szCs w:val="20"/>
        </w:rPr>
        <w:t>Trasa je v tomto úseku situovaná úpätím vrchu Čepcov a Lysá hora súbežne s potokom Čepcov.  Následne prekonáva</w:t>
      </w:r>
      <w:r w:rsidR="006B3668" w:rsidRPr="00DC7BD0">
        <w:rPr>
          <w:szCs w:val="20"/>
        </w:rPr>
        <w:t xml:space="preserve"> údolie potoka Topoľa a potoka Č</w:t>
      </w:r>
      <w:r w:rsidR="006B509C" w:rsidRPr="00DC7BD0">
        <w:rPr>
          <w:szCs w:val="20"/>
        </w:rPr>
        <w:t>urlík. Na vrchole stúpania sa nachádza jednostranné veľké odpočívadlo</w:t>
      </w:r>
      <w:r w:rsidR="00190502" w:rsidRPr="00DC7BD0">
        <w:rPr>
          <w:szCs w:val="20"/>
        </w:rPr>
        <w:t xml:space="preserve"> (typ A)</w:t>
      </w:r>
      <w:r w:rsidR="006B509C" w:rsidRPr="00DC7BD0">
        <w:rPr>
          <w:szCs w:val="20"/>
        </w:rPr>
        <w:t xml:space="preserve"> Giraltovce s napojením na oba smery, situované s výhľadom na údolie rieky Topľa. Pokračuje križovaným cesty III/3557 do obce Kalnište. Následne trasa obchádza mesto Giraltovce zo severozápadnej strany,</w:t>
      </w:r>
      <w:r w:rsidR="002E0E1F" w:rsidRPr="00DC7BD0">
        <w:rPr>
          <w:szCs w:val="20"/>
        </w:rPr>
        <w:t xml:space="preserve"> </w:t>
      </w:r>
      <w:r w:rsidR="006B509C" w:rsidRPr="00DC7BD0">
        <w:rPr>
          <w:szCs w:val="20"/>
        </w:rPr>
        <w:t>križuje rieku Topľa a cestu III/</w:t>
      </w:r>
      <w:r w:rsidR="00B800E9" w:rsidRPr="00DC7BD0">
        <w:rPr>
          <w:szCs w:val="20"/>
        </w:rPr>
        <w:t>3</w:t>
      </w:r>
      <w:r w:rsidR="006B509C" w:rsidRPr="00DC7BD0">
        <w:rPr>
          <w:szCs w:val="20"/>
        </w:rPr>
        <w:t>533 do obce Brezov a Brezovský a Skotinsk</w:t>
      </w:r>
      <w:r w:rsidR="00707638" w:rsidRPr="00DC7BD0">
        <w:rPr>
          <w:szCs w:val="20"/>
        </w:rPr>
        <w:t>ý</w:t>
      </w:r>
      <w:r w:rsidR="006B509C" w:rsidRPr="00DC7BD0">
        <w:rPr>
          <w:szCs w:val="20"/>
        </w:rPr>
        <w:t xml:space="preserve"> potok. Trasa končí v MUK Giraltovce ktorá zabezpečuje prepojenie rýchlostnej cesty R4 a cesty I/21.</w:t>
      </w:r>
      <w:r w:rsidR="005A6CE3" w:rsidRPr="00DC7BD0">
        <w:rPr>
          <w:szCs w:val="20"/>
        </w:rPr>
        <w:t xml:space="preserve"> </w:t>
      </w:r>
      <w:r w:rsidR="002E0E1F" w:rsidRPr="00DC7BD0">
        <w:rPr>
          <w:szCs w:val="20"/>
        </w:rPr>
        <w:t xml:space="preserve">MÚK Giraltovce je súčasťou úseku </w:t>
      </w:r>
      <w:r w:rsidR="002E0E1F" w:rsidRPr="00DC7BD0">
        <w:rPr>
          <w:bCs/>
          <w:szCs w:val="20"/>
        </w:rPr>
        <w:t>R4 Lipníky – Giraltovce.</w:t>
      </w:r>
    </w:p>
    <w:bookmarkEnd w:id="5"/>
    <w:p w:rsidR="00DD78C7" w:rsidRPr="00DC7BD0" w:rsidRDefault="00DD78C7" w:rsidP="0043634D">
      <w:pPr>
        <w:spacing w:after="0" w:line="264" w:lineRule="auto"/>
        <w:ind w:right="-1"/>
        <w:rPr>
          <w:szCs w:val="20"/>
        </w:rPr>
      </w:pPr>
      <w:r w:rsidRPr="00DC7BD0">
        <w:rPr>
          <w:szCs w:val="20"/>
        </w:rPr>
        <w:t>Trasa  rýchlostnej cesty je prispôsobená predchádzajúcemu a nasledujúcemu úseku. Parametre výškového a smerového vedenia sú navrhnuté v súlade STN 73 6101 pre návrhovú rýchlosť 100 km/h pre celú dĺžku trasy.</w:t>
      </w:r>
    </w:p>
    <w:p w:rsidR="00DD78C7" w:rsidRPr="00DC7BD0" w:rsidRDefault="002E0E1F" w:rsidP="0043634D">
      <w:pPr>
        <w:autoSpaceDE w:val="0"/>
        <w:autoSpaceDN w:val="0"/>
        <w:adjustRightInd w:val="0"/>
        <w:spacing w:after="60" w:line="22" w:lineRule="atLeast"/>
        <w:ind w:left="0" w:right="-1" w:firstLine="0"/>
        <w:jc w:val="left"/>
        <w:rPr>
          <w:bCs/>
          <w:szCs w:val="20"/>
        </w:rPr>
      </w:pPr>
      <w:r w:rsidRPr="00DC7BD0">
        <w:rPr>
          <w:bCs/>
          <w:szCs w:val="20"/>
        </w:rPr>
        <w:t>Úsek R4 Lipníky – Giraltovce prechádza týmito katastrálnymi územiami:</w:t>
      </w:r>
      <w:r w:rsidR="00BA7287" w:rsidRPr="00DC7BD0">
        <w:rPr>
          <w:bCs/>
          <w:szCs w:val="20"/>
        </w:rPr>
        <w:t xml:space="preserve"> </w:t>
      </w:r>
    </w:p>
    <w:p w:rsidR="00BA7287" w:rsidRPr="00DC7BD0" w:rsidRDefault="00BA7287" w:rsidP="0043634D">
      <w:pPr>
        <w:autoSpaceDE w:val="0"/>
        <w:autoSpaceDN w:val="0"/>
        <w:adjustRightInd w:val="0"/>
        <w:spacing w:after="60" w:line="22" w:lineRule="atLeast"/>
        <w:ind w:left="0" w:right="-1" w:firstLine="0"/>
        <w:jc w:val="left"/>
        <w:rPr>
          <w:rFonts w:eastAsiaTheme="minorEastAsia"/>
          <w:szCs w:val="20"/>
        </w:rPr>
      </w:pPr>
      <w:r w:rsidRPr="00DC7BD0">
        <w:rPr>
          <w:rFonts w:eastAsiaTheme="minorEastAsia"/>
          <w:szCs w:val="20"/>
        </w:rPr>
        <w:t>Nemcovce, Čelovce, Lipníky, Chmeľov, Pušovce, Kuková, Kračúnovce, Lúčka, Giraltovce, Lužany pri Topli, Brezov, Stredná hora.</w:t>
      </w:r>
    </w:p>
    <w:p w:rsidR="00141D4F" w:rsidRPr="00DC7BD0" w:rsidRDefault="00141D4F" w:rsidP="0043634D">
      <w:pPr>
        <w:spacing w:after="120"/>
        <w:ind w:right="-1"/>
      </w:pPr>
      <w:r w:rsidRPr="00DC7BD0">
        <w:t>Umiestnenie stavby je v súlade s platnou územnoplánovacou dokumentáciou vyššieho územného celku Prešovského samosprávneho kraja a dotknutých obcí a s právoplatným rozhodnutím o umiestnení líniovej stavby č. OU-PO-OVBP2-2022/005274/0055001 z 03.05.2022.</w:t>
      </w:r>
    </w:p>
    <w:p w:rsidR="00C24C5B" w:rsidRPr="00DC7BD0" w:rsidRDefault="00C24C5B" w:rsidP="0043634D">
      <w:pPr>
        <w:pStyle w:val="Hlavika"/>
        <w:spacing w:after="60"/>
        <w:ind w:right="-1"/>
        <w:rPr>
          <w:bCs/>
        </w:rPr>
      </w:pPr>
      <w:r w:rsidRPr="00DC7BD0">
        <w:rPr>
          <w:bCs/>
        </w:rPr>
        <w:t xml:space="preserve">Umiestnenie a rozsah stavby </w:t>
      </w:r>
      <w:r w:rsidR="003807A4" w:rsidRPr="00DC7BD0">
        <w:rPr>
          <w:bCs/>
        </w:rPr>
        <w:t>sú</w:t>
      </w:r>
      <w:r w:rsidRPr="00DC7BD0">
        <w:rPr>
          <w:bCs/>
        </w:rPr>
        <w:t xml:space="preserve"> dané:</w:t>
      </w:r>
    </w:p>
    <w:p w:rsidR="00C24C5B" w:rsidRPr="00DC7BD0" w:rsidRDefault="00C24C5B" w:rsidP="00B401FC">
      <w:pPr>
        <w:pStyle w:val="Hlavika"/>
        <w:numPr>
          <w:ilvl w:val="0"/>
          <w:numId w:val="17"/>
        </w:numPr>
        <w:tabs>
          <w:tab w:val="left" w:pos="-4860"/>
          <w:tab w:val="left" w:pos="284"/>
          <w:tab w:val="left" w:pos="2340"/>
          <w:tab w:val="left" w:pos="3060"/>
        </w:tabs>
        <w:ind w:left="284" w:right="-1" w:hanging="284"/>
        <w:rPr>
          <w:bCs/>
        </w:rPr>
      </w:pPr>
      <w:r w:rsidRPr="00DC7BD0">
        <w:rPr>
          <w:bCs/>
        </w:rPr>
        <w:t>Uznesením vlády SR č. 162 z 21.02. 2001 „Nový projekt výstavby diaľnic a rýchlostných ciest“;</w:t>
      </w:r>
    </w:p>
    <w:p w:rsidR="00C24C5B" w:rsidRPr="00DC7BD0" w:rsidRDefault="00C24C5B" w:rsidP="00B401FC">
      <w:pPr>
        <w:pStyle w:val="Hlavika"/>
        <w:numPr>
          <w:ilvl w:val="1"/>
          <w:numId w:val="18"/>
        </w:numPr>
        <w:tabs>
          <w:tab w:val="left" w:pos="-4860"/>
          <w:tab w:val="left" w:pos="284"/>
          <w:tab w:val="left" w:pos="2340"/>
          <w:tab w:val="left" w:pos="3060"/>
        </w:tabs>
        <w:ind w:left="284" w:right="-1" w:hanging="284"/>
        <w:rPr>
          <w:bCs/>
        </w:rPr>
      </w:pPr>
      <w:r w:rsidRPr="00DC7BD0">
        <w:rPr>
          <w:bCs/>
        </w:rPr>
        <w:t>Uznesením vlády SR č. 523 z 26.06.2003 „Aktualizácia nového projektu výstavby diaľnic a rýchlostných ciest“;</w:t>
      </w:r>
    </w:p>
    <w:p w:rsidR="00C24C5B" w:rsidRPr="00DC7BD0" w:rsidRDefault="00C24C5B" w:rsidP="00B401FC">
      <w:pPr>
        <w:pStyle w:val="Hlavika"/>
        <w:numPr>
          <w:ilvl w:val="1"/>
          <w:numId w:val="18"/>
        </w:numPr>
        <w:tabs>
          <w:tab w:val="left" w:pos="-4860"/>
          <w:tab w:val="left" w:pos="284"/>
          <w:tab w:val="left" w:pos="2340"/>
          <w:tab w:val="left" w:pos="3060"/>
        </w:tabs>
        <w:ind w:left="284" w:right="-1" w:hanging="284"/>
        <w:rPr>
          <w:bCs/>
        </w:rPr>
      </w:pPr>
      <w:r w:rsidRPr="00DC7BD0">
        <w:rPr>
          <w:bCs/>
        </w:rPr>
        <w:t>Uznesením vlády SR č. 1084 z 19.12.2007 „k programu prípravy a výstavby diaľnic a rýchlostných ciest na roky 2007 až 2010“;</w:t>
      </w:r>
    </w:p>
    <w:p w:rsidR="00015907" w:rsidRPr="00DC7BD0" w:rsidRDefault="002B2CC1" w:rsidP="0030704B">
      <w:pPr>
        <w:pStyle w:val="00-050"/>
        <w:numPr>
          <w:ilvl w:val="2"/>
          <w:numId w:val="32"/>
        </w:numPr>
        <w:ind w:left="284" w:right="-1" w:hanging="284"/>
      </w:pPr>
      <w:r w:rsidRPr="00DC7BD0">
        <w:t>Nariadením európskeho parlamentu a rady (EÚ) č. 1315/2013 z 11. decembra 2013 o usmerneniach Únie pre rozvoj transeurópskej dopravnej siete a o zrušení rozhodnutia č. 661/2010/EÚ;</w:t>
      </w:r>
    </w:p>
    <w:p w:rsidR="00C24C5B" w:rsidRPr="00DC7BD0" w:rsidRDefault="00C24C5B" w:rsidP="00B401FC">
      <w:pPr>
        <w:pStyle w:val="Hlavika"/>
        <w:numPr>
          <w:ilvl w:val="1"/>
          <w:numId w:val="18"/>
        </w:numPr>
        <w:tabs>
          <w:tab w:val="left" w:pos="-4860"/>
          <w:tab w:val="left" w:pos="284"/>
          <w:tab w:val="left" w:pos="2340"/>
          <w:tab w:val="left" w:pos="3060"/>
        </w:tabs>
        <w:ind w:left="284" w:right="-1" w:hanging="284"/>
        <w:rPr>
          <w:bCs/>
        </w:rPr>
      </w:pPr>
      <w:r w:rsidRPr="00DC7BD0">
        <w:rPr>
          <w:bCs/>
        </w:rPr>
        <w:lastRenderedPageBreak/>
        <w:t>Štúdiou realizovateľnosti „Rýchlostná cesta R4 Štátna hranica SR/PR – Kapušany“, „Združenie Kapušany“ zastúpené HBH Projekt spol. s</w:t>
      </w:r>
      <w:r w:rsidR="007928AA" w:rsidRPr="00DC7BD0">
        <w:rPr>
          <w:bCs/>
        </w:rPr>
        <w:t>.</w:t>
      </w:r>
      <w:r w:rsidRPr="00DC7BD0">
        <w:rPr>
          <w:bCs/>
        </w:rPr>
        <w:t>r.o. Brno, Organizačná zložka Bratislava, Dopravoprojekt, a.s. Bratislava, 10/2014;</w:t>
      </w:r>
    </w:p>
    <w:p w:rsidR="002B2CC1" w:rsidRPr="00DC7BD0" w:rsidRDefault="002B2CC1" w:rsidP="00B401FC">
      <w:pPr>
        <w:pStyle w:val="Hlavika"/>
        <w:numPr>
          <w:ilvl w:val="1"/>
          <w:numId w:val="18"/>
        </w:numPr>
        <w:tabs>
          <w:tab w:val="left" w:pos="-4860"/>
          <w:tab w:val="left" w:pos="284"/>
          <w:tab w:val="left" w:pos="2340"/>
          <w:tab w:val="left" w:pos="3060"/>
        </w:tabs>
        <w:ind w:left="284" w:right="-1" w:hanging="284"/>
        <w:rPr>
          <w:bCs/>
        </w:rPr>
      </w:pPr>
      <w:r w:rsidRPr="00DC7BD0">
        <w:rPr>
          <w:bCs/>
        </w:rPr>
        <w:t>Uznesením vlády SR č. 568 z 12.11.2014 „k Analýze sociálno-ekonomickej situácie okresov Prešov, Humenné, Medzilaborce, Snina, Stropkov a návrhom na zlepšenie v sociálnej a hospodárskej oblasti“;</w:t>
      </w:r>
    </w:p>
    <w:p w:rsidR="00C24C5B" w:rsidRPr="00DC7BD0" w:rsidRDefault="00C24C5B" w:rsidP="00B401FC">
      <w:pPr>
        <w:pStyle w:val="Hlavika"/>
        <w:numPr>
          <w:ilvl w:val="1"/>
          <w:numId w:val="18"/>
        </w:numPr>
        <w:tabs>
          <w:tab w:val="left" w:pos="-4860"/>
          <w:tab w:val="left" w:pos="284"/>
          <w:tab w:val="left" w:pos="2340"/>
          <w:tab w:val="left" w:pos="3060"/>
        </w:tabs>
        <w:ind w:left="284" w:right="-1" w:hanging="284"/>
        <w:rPr>
          <w:bCs/>
        </w:rPr>
      </w:pPr>
      <w:r w:rsidRPr="00DC7BD0">
        <w:rPr>
          <w:bCs/>
        </w:rPr>
        <w:t xml:space="preserve">Zámerom EIA „Rýchlostná cesta R4 Svidník – Kapušany“, </w:t>
      </w:r>
      <w:proofErr w:type="spellStart"/>
      <w:r w:rsidRPr="00DC7BD0">
        <w:rPr>
          <w:bCs/>
        </w:rPr>
        <w:t>Ekojet</w:t>
      </w:r>
      <w:proofErr w:type="spellEnd"/>
      <w:r w:rsidRPr="00DC7BD0">
        <w:rPr>
          <w:bCs/>
        </w:rPr>
        <w:t xml:space="preserve">, </w:t>
      </w:r>
      <w:proofErr w:type="spellStart"/>
      <w:r w:rsidRPr="00DC7BD0">
        <w:rPr>
          <w:bCs/>
        </w:rPr>
        <w:t>s.r.o</w:t>
      </w:r>
      <w:proofErr w:type="spellEnd"/>
      <w:r w:rsidRPr="00DC7BD0">
        <w:rPr>
          <w:bCs/>
        </w:rPr>
        <w:t>., Bratislava, 04/2015;</w:t>
      </w:r>
    </w:p>
    <w:p w:rsidR="00C24C5B" w:rsidRPr="00DC7BD0" w:rsidRDefault="00C24C5B" w:rsidP="00B401FC">
      <w:pPr>
        <w:pStyle w:val="Hlavika"/>
        <w:numPr>
          <w:ilvl w:val="1"/>
          <w:numId w:val="18"/>
        </w:numPr>
        <w:tabs>
          <w:tab w:val="left" w:pos="-4860"/>
          <w:tab w:val="left" w:pos="284"/>
          <w:tab w:val="left" w:pos="2340"/>
          <w:tab w:val="left" w:pos="3060"/>
        </w:tabs>
        <w:ind w:left="284" w:right="-1" w:hanging="284"/>
        <w:rPr>
          <w:bCs/>
        </w:rPr>
      </w:pPr>
      <w:r w:rsidRPr="00DC7BD0">
        <w:rPr>
          <w:bCs/>
        </w:rPr>
        <w:t>Rozsahom hodnotenia vydaným MŽP SR zo dňa 29.06.2015 pod číslom 5273/2015-3.4/ml;</w:t>
      </w:r>
    </w:p>
    <w:p w:rsidR="002B2CC1" w:rsidRPr="00DC7BD0" w:rsidRDefault="002B2CC1" w:rsidP="0030704B">
      <w:pPr>
        <w:pStyle w:val="00-050"/>
        <w:numPr>
          <w:ilvl w:val="2"/>
          <w:numId w:val="32"/>
        </w:numPr>
        <w:ind w:left="284" w:right="-1" w:hanging="284"/>
      </w:pPr>
      <w:r w:rsidRPr="00DC7BD0">
        <w:t>Strategickým plánom rozvoja dopravy SR do roku 2030 – Fáza II (MDVRR SR, 12/2016);</w:t>
      </w:r>
    </w:p>
    <w:p w:rsidR="003B1A1A" w:rsidRPr="00DC7BD0" w:rsidRDefault="003B1A1A" w:rsidP="00B401FC">
      <w:pPr>
        <w:pStyle w:val="Hlavika"/>
        <w:numPr>
          <w:ilvl w:val="1"/>
          <w:numId w:val="18"/>
        </w:numPr>
        <w:tabs>
          <w:tab w:val="left" w:pos="-4860"/>
          <w:tab w:val="left" w:pos="284"/>
          <w:tab w:val="left" w:pos="2340"/>
          <w:tab w:val="left" w:pos="3060"/>
        </w:tabs>
        <w:ind w:left="284" w:right="-1" w:hanging="284"/>
        <w:rPr>
          <w:bCs/>
        </w:rPr>
      </w:pPr>
      <w:r w:rsidRPr="00DC7BD0">
        <w:rPr>
          <w:bCs/>
        </w:rPr>
        <w:t xml:space="preserve">Záverečné stanovisko MŽP SR č. 1267/2017-1.7/ml, vydané 30.10.2017 k </w:t>
      </w:r>
      <w:proofErr w:type="spellStart"/>
      <w:r w:rsidRPr="00DC7BD0">
        <w:rPr>
          <w:bCs/>
        </w:rPr>
        <w:t>SoH</w:t>
      </w:r>
      <w:proofErr w:type="spellEnd"/>
      <w:r w:rsidRPr="00DC7BD0">
        <w:rPr>
          <w:bCs/>
        </w:rPr>
        <w:t xml:space="preserve"> „Rýchlostná cesta R4 Svidník – Kapušany“ z 03/2016 </w:t>
      </w:r>
    </w:p>
    <w:p w:rsidR="002B2CC1" w:rsidRPr="00DC7BD0" w:rsidRDefault="002B2CC1" w:rsidP="0030704B">
      <w:pPr>
        <w:pStyle w:val="00-050"/>
        <w:numPr>
          <w:ilvl w:val="2"/>
          <w:numId w:val="32"/>
        </w:numPr>
        <w:ind w:left="284" w:right="-1" w:hanging="284"/>
      </w:pPr>
      <w:r w:rsidRPr="00DC7BD0">
        <w:t>Územnoplánovacou dokumentáciou VÚC Prešovského samosprávneho kraja, zmeny a doplnky z r. 2017;</w:t>
      </w:r>
    </w:p>
    <w:p w:rsidR="00C24C5B" w:rsidRPr="00DC7BD0" w:rsidRDefault="00C24C5B" w:rsidP="00B401FC">
      <w:pPr>
        <w:pStyle w:val="Hlavika"/>
        <w:numPr>
          <w:ilvl w:val="1"/>
          <w:numId w:val="18"/>
        </w:numPr>
        <w:tabs>
          <w:tab w:val="left" w:pos="-4860"/>
          <w:tab w:val="left" w:pos="284"/>
          <w:tab w:val="left" w:pos="2340"/>
          <w:tab w:val="left" w:pos="3060"/>
        </w:tabs>
        <w:ind w:left="284" w:right="-1" w:hanging="284"/>
        <w:rPr>
          <w:bCs/>
        </w:rPr>
      </w:pPr>
      <w:r w:rsidRPr="00DC7BD0">
        <w:rPr>
          <w:bCs/>
        </w:rPr>
        <w:t>Správou o hodnotení „Rýchlostná cesta R4 Svidník – Kapušany“, Združenie „R4 Svidník – Kapušany“ zastúpené Alfa 04 a.s., Bratislava, Dopravoprojekt, a.s. Bratislava, 03/2017;</w:t>
      </w:r>
    </w:p>
    <w:p w:rsidR="003B1A1A" w:rsidRPr="00DC7BD0" w:rsidRDefault="00C24C5B" w:rsidP="00B401FC">
      <w:pPr>
        <w:pStyle w:val="Hlavika"/>
        <w:numPr>
          <w:ilvl w:val="1"/>
          <w:numId w:val="18"/>
        </w:numPr>
        <w:tabs>
          <w:tab w:val="left" w:pos="-4860"/>
          <w:tab w:val="left" w:pos="284"/>
          <w:tab w:val="left" w:pos="2340"/>
          <w:tab w:val="left" w:pos="3060"/>
        </w:tabs>
        <w:ind w:left="284" w:right="-1" w:hanging="284"/>
        <w:rPr>
          <w:bCs/>
        </w:rPr>
      </w:pPr>
      <w:r w:rsidRPr="00DC7BD0">
        <w:rPr>
          <w:bCs/>
        </w:rPr>
        <w:t>Odborným posudkom k navrhovanej činnosti „Rýchlostná cesta R4 Svidník – Kapušany“, doc. RNDr. Katarína Pavličková, CSc., Bratislava, 07/2017;</w:t>
      </w:r>
    </w:p>
    <w:p w:rsidR="003B1A1A" w:rsidRPr="00DC7BD0" w:rsidRDefault="003B1A1A" w:rsidP="00B401FC">
      <w:pPr>
        <w:pStyle w:val="Hlavika"/>
        <w:numPr>
          <w:ilvl w:val="1"/>
          <w:numId w:val="18"/>
        </w:numPr>
        <w:tabs>
          <w:tab w:val="left" w:pos="-4860"/>
          <w:tab w:val="left" w:pos="284"/>
          <w:tab w:val="left" w:pos="2340"/>
          <w:tab w:val="left" w:pos="3060"/>
        </w:tabs>
        <w:ind w:left="284" w:right="-1" w:hanging="284"/>
        <w:rPr>
          <w:bCs/>
        </w:rPr>
      </w:pPr>
      <w:r w:rsidRPr="00DC7BD0">
        <w:rPr>
          <w:bCs/>
        </w:rPr>
        <w:t xml:space="preserve">Dokumentácia na územné rozhodnutie stavby „R4 Giraltovce – Kuková“, </w:t>
      </w:r>
    </w:p>
    <w:p w:rsidR="002B2CC1" w:rsidRPr="00DC7BD0" w:rsidRDefault="002B2CC1" w:rsidP="00B401FC">
      <w:pPr>
        <w:pStyle w:val="Hlavika"/>
        <w:numPr>
          <w:ilvl w:val="1"/>
          <w:numId w:val="18"/>
        </w:numPr>
        <w:tabs>
          <w:tab w:val="left" w:pos="-4860"/>
          <w:tab w:val="left" w:pos="284"/>
          <w:tab w:val="left" w:pos="2340"/>
          <w:tab w:val="left" w:pos="3060"/>
        </w:tabs>
        <w:ind w:left="284" w:right="-1" w:hanging="284"/>
        <w:rPr>
          <w:bCs/>
        </w:rPr>
      </w:pPr>
      <w:r w:rsidRPr="00DC7BD0">
        <w:rPr>
          <w:bCs/>
        </w:rPr>
        <w:t>Územnoplánovacou dokumentáciou VÚC Prešovského samosprávneho kraja, zmeny a doplnky z r. 2019;</w:t>
      </w:r>
    </w:p>
    <w:p w:rsidR="002B2CC1" w:rsidRPr="00DC7BD0" w:rsidRDefault="002B2CC1" w:rsidP="0030704B">
      <w:pPr>
        <w:pStyle w:val="00-050"/>
        <w:numPr>
          <w:ilvl w:val="2"/>
          <w:numId w:val="32"/>
        </w:numPr>
        <w:ind w:left="284" w:right="-1" w:hanging="284"/>
      </w:pPr>
      <w:r w:rsidRPr="00DC7BD0">
        <w:t>Prioritami vo výstavbe cestnej infraštruktúry (MF SR, ÚHP, 09/2020);</w:t>
      </w:r>
    </w:p>
    <w:p w:rsidR="003B1A1A" w:rsidRPr="00DC7BD0" w:rsidRDefault="003B1A1A" w:rsidP="0030704B">
      <w:pPr>
        <w:pStyle w:val="00-050"/>
        <w:numPr>
          <w:ilvl w:val="2"/>
          <w:numId w:val="32"/>
        </w:numPr>
        <w:ind w:left="284" w:right="-1" w:hanging="284"/>
      </w:pPr>
      <w:r w:rsidRPr="00DC7BD0">
        <w:t>Aktualizáciou štúdie realizovateľnosti „Rýchlostná cesta R4 Štátna hranica SR/PR – Kapušany“ – Združenie „Kapušany“ (HBH Projekt spol. s </w:t>
      </w:r>
      <w:proofErr w:type="spellStart"/>
      <w:r w:rsidRPr="00DC7BD0">
        <w:t>r.o</w:t>
      </w:r>
      <w:proofErr w:type="spellEnd"/>
      <w:r w:rsidRPr="00DC7BD0">
        <w:t>. Brno – organizačná zložka Slovensko, Dopravoprojekt, a.s. Bratislava), 07/2024.</w:t>
      </w:r>
    </w:p>
    <w:p w:rsidR="00F75157" w:rsidRPr="00DC7BD0" w:rsidRDefault="000135B0" w:rsidP="0030704B">
      <w:pPr>
        <w:pStyle w:val="00-050"/>
        <w:numPr>
          <w:ilvl w:val="2"/>
          <w:numId w:val="32"/>
        </w:numPr>
        <w:ind w:left="284" w:right="-1" w:hanging="284"/>
      </w:pPr>
      <w:r w:rsidRPr="00DC7BD0">
        <w:t>Rozhodnutie o umiestnení líniovej stavby „Rýchlostná cesta R4 Giraltovce – Kuková“ č. 58069, 06/2025</w:t>
      </w:r>
    </w:p>
    <w:p w:rsidR="006F04AD" w:rsidRPr="00DC7BD0" w:rsidRDefault="003B1A1A" w:rsidP="0030704B">
      <w:pPr>
        <w:pStyle w:val="Nadpis3"/>
        <w:numPr>
          <w:ilvl w:val="0"/>
          <w:numId w:val="51"/>
        </w:numPr>
      </w:pPr>
      <w:r w:rsidRPr="00DC7BD0">
        <w:t>Predpokladaný r</w:t>
      </w:r>
      <w:r w:rsidR="004503AB" w:rsidRPr="00DC7BD0">
        <w:t xml:space="preserve">ozsah stavby </w:t>
      </w:r>
    </w:p>
    <w:p w:rsidR="00154CC8" w:rsidRPr="00DC7BD0" w:rsidRDefault="001155AC" w:rsidP="0030704B">
      <w:pPr>
        <w:pStyle w:val="Odsekzoznamu"/>
        <w:numPr>
          <w:ilvl w:val="0"/>
          <w:numId w:val="33"/>
        </w:numPr>
        <w:ind w:right="-1"/>
        <w:rPr>
          <w:rFonts w:cs="Times New Roman"/>
        </w:rPr>
      </w:pPr>
      <w:r w:rsidRPr="00DC7BD0">
        <w:t>začiatok úseku (ZÚ)</w:t>
      </w:r>
      <w:r w:rsidR="008A5457" w:rsidRPr="00DC7BD0">
        <w:t xml:space="preserve">: km </w:t>
      </w:r>
      <w:r w:rsidR="00103211" w:rsidRPr="00DC7BD0">
        <w:t>3</w:t>
      </w:r>
      <w:r w:rsidR="008A5457" w:rsidRPr="00DC7BD0">
        <w:t>,</w:t>
      </w:r>
      <w:r w:rsidR="00103211" w:rsidRPr="00DC7BD0">
        <w:t>90</w:t>
      </w:r>
      <w:r w:rsidR="008A5457" w:rsidRPr="00DC7BD0">
        <w:t xml:space="preserve"> v mimoúrovňovej</w:t>
      </w:r>
      <w:r w:rsidRPr="00DC7BD0">
        <w:t xml:space="preserve"> križovat</w:t>
      </w:r>
      <w:r w:rsidR="00092EB3" w:rsidRPr="00DC7BD0">
        <w:t>k</w:t>
      </w:r>
      <w:r w:rsidR="008A5457" w:rsidRPr="00DC7BD0">
        <w:t>e</w:t>
      </w:r>
      <w:r w:rsidR="00092EB3" w:rsidRPr="00DC7BD0">
        <w:t xml:space="preserve"> „ </w:t>
      </w:r>
      <w:r w:rsidR="00027226" w:rsidRPr="00DC7BD0">
        <w:t>Lipníky</w:t>
      </w:r>
      <w:r w:rsidR="00092EB3" w:rsidRPr="00DC7BD0">
        <w:t xml:space="preserve">“ </w:t>
      </w:r>
    </w:p>
    <w:p w:rsidR="00C87B2E" w:rsidRPr="00DC7BD0" w:rsidRDefault="008907A5" w:rsidP="0030704B">
      <w:pPr>
        <w:pStyle w:val="Odsekzoznamu"/>
        <w:numPr>
          <w:ilvl w:val="0"/>
          <w:numId w:val="33"/>
        </w:numPr>
        <w:ind w:right="-1"/>
        <w:rPr>
          <w:rFonts w:cs="Times New Roman"/>
        </w:rPr>
      </w:pPr>
      <w:r w:rsidRPr="00DC7BD0">
        <w:rPr>
          <w:rFonts w:cs="Times New Roman"/>
        </w:rPr>
        <w:t>koniec úseku (KÚ)</w:t>
      </w:r>
      <w:r w:rsidR="008A5457" w:rsidRPr="00DC7BD0">
        <w:rPr>
          <w:rFonts w:cs="Times New Roman"/>
        </w:rPr>
        <w:t>:</w:t>
      </w:r>
      <w:r w:rsidRPr="00DC7BD0">
        <w:rPr>
          <w:rFonts w:cs="Times New Roman"/>
        </w:rPr>
        <w:t xml:space="preserve"> km</w:t>
      </w:r>
      <w:r w:rsidR="008A5457" w:rsidRPr="00DC7BD0">
        <w:rPr>
          <w:rFonts w:cs="Times New Roman"/>
        </w:rPr>
        <w:t xml:space="preserve"> 1</w:t>
      </w:r>
      <w:r w:rsidR="00103211" w:rsidRPr="00DC7BD0">
        <w:rPr>
          <w:rFonts w:cs="Times New Roman"/>
        </w:rPr>
        <w:t>8</w:t>
      </w:r>
      <w:r w:rsidR="008A5457" w:rsidRPr="00DC7BD0">
        <w:rPr>
          <w:rFonts w:cs="Times New Roman"/>
        </w:rPr>
        <w:t>,</w:t>
      </w:r>
      <w:r w:rsidR="00103211" w:rsidRPr="00DC7BD0">
        <w:rPr>
          <w:rFonts w:cs="Times New Roman"/>
        </w:rPr>
        <w:t>6</w:t>
      </w:r>
      <w:r w:rsidR="008A5457" w:rsidRPr="00DC7BD0">
        <w:rPr>
          <w:rFonts w:cs="Times New Roman"/>
        </w:rPr>
        <w:t>0</w:t>
      </w:r>
      <w:r w:rsidRPr="00DC7BD0">
        <w:rPr>
          <w:rFonts w:cs="Times New Roman"/>
        </w:rPr>
        <w:t xml:space="preserve"> </w:t>
      </w:r>
      <w:r w:rsidR="008A5457" w:rsidRPr="00DC7BD0">
        <w:rPr>
          <w:rFonts w:cs="Times New Roman"/>
        </w:rPr>
        <w:t>v</w:t>
      </w:r>
      <w:r w:rsidR="001155AC" w:rsidRPr="00DC7BD0">
        <w:rPr>
          <w:rFonts w:cs="Times New Roman"/>
        </w:rPr>
        <w:t xml:space="preserve"> </w:t>
      </w:r>
      <w:r w:rsidR="001155AC" w:rsidRPr="00DC7BD0">
        <w:t>mimoúrovňov</w:t>
      </w:r>
      <w:r w:rsidR="008A5457" w:rsidRPr="00DC7BD0">
        <w:t>ej</w:t>
      </w:r>
      <w:r w:rsidR="001155AC" w:rsidRPr="00DC7BD0">
        <w:t xml:space="preserve"> križovatk</w:t>
      </w:r>
      <w:r w:rsidR="008A5457" w:rsidRPr="00DC7BD0">
        <w:t>e</w:t>
      </w:r>
      <w:r w:rsidR="001155AC" w:rsidRPr="00DC7BD0">
        <w:t xml:space="preserve"> „</w:t>
      </w:r>
      <w:r w:rsidR="00027226" w:rsidRPr="00DC7BD0">
        <w:t>Giraltovce</w:t>
      </w:r>
      <w:r w:rsidR="00092EB3" w:rsidRPr="00DC7BD0">
        <w:t>“</w:t>
      </w:r>
      <w:r w:rsidR="00A4381D" w:rsidRPr="00DC7BD0">
        <w:t xml:space="preserve">, </w:t>
      </w:r>
    </w:p>
    <w:p w:rsidR="001155AC" w:rsidRPr="00DC7BD0" w:rsidRDefault="001155AC" w:rsidP="0030704B">
      <w:pPr>
        <w:pStyle w:val="Odsekzoznamu"/>
        <w:numPr>
          <w:ilvl w:val="0"/>
          <w:numId w:val="33"/>
        </w:numPr>
        <w:ind w:right="-1"/>
        <w:rPr>
          <w:rFonts w:cs="Times New Roman"/>
        </w:rPr>
      </w:pPr>
      <w:r w:rsidRPr="00DC7BD0">
        <w:t xml:space="preserve">predpokladaná dĺžka trasy: </w:t>
      </w:r>
      <w:r w:rsidR="00A4381D" w:rsidRPr="00DC7BD0">
        <w:t>14</w:t>
      </w:r>
      <w:r w:rsidRPr="00DC7BD0">
        <w:t>,</w:t>
      </w:r>
      <w:r w:rsidR="00A4381D" w:rsidRPr="00DC7BD0">
        <w:t>7</w:t>
      </w:r>
      <w:r w:rsidRPr="00DC7BD0">
        <w:t>00 km</w:t>
      </w:r>
    </w:p>
    <w:p w:rsidR="001155AC" w:rsidRPr="00DC7BD0" w:rsidRDefault="001155AC" w:rsidP="0030704B">
      <w:pPr>
        <w:pStyle w:val="Odsekzoznamu"/>
        <w:numPr>
          <w:ilvl w:val="0"/>
          <w:numId w:val="33"/>
        </w:numPr>
        <w:ind w:right="-1"/>
        <w:rPr>
          <w:rFonts w:cs="Times New Roman"/>
        </w:rPr>
      </w:pPr>
      <w:r w:rsidRPr="00DC7BD0">
        <w:t>mimoúrovňové a úrovňové križovatky:</w:t>
      </w:r>
    </w:p>
    <w:p w:rsidR="001155AC" w:rsidRPr="00DC7BD0" w:rsidRDefault="00C87B2E" w:rsidP="0030704B">
      <w:pPr>
        <w:pStyle w:val="Odsekzoznamu"/>
        <w:numPr>
          <w:ilvl w:val="0"/>
          <w:numId w:val="29"/>
        </w:numPr>
        <w:ind w:left="993" w:right="-1" w:hanging="426"/>
      </w:pPr>
      <w:r w:rsidRPr="00DC7BD0">
        <w:t xml:space="preserve">MÚK „Lipníky“, napojenie cesty I/18, </w:t>
      </w:r>
      <w:r w:rsidRPr="00DC7BD0">
        <w:rPr>
          <w:bCs/>
        </w:rPr>
        <w:t>ktorá je súčasťou rýchlostnej cesty „</w:t>
      </w:r>
      <w:r w:rsidR="000D2EF2" w:rsidRPr="00DC7BD0">
        <w:t>R4 Kapušany – Lipníky</w:t>
      </w:r>
      <w:r w:rsidRPr="00DC7BD0">
        <w:rPr>
          <w:bCs/>
        </w:rPr>
        <w:t>“.</w:t>
      </w:r>
      <w:r w:rsidR="00027226" w:rsidRPr="00DC7BD0">
        <w:t xml:space="preserve"> </w:t>
      </w:r>
      <w:r w:rsidRPr="00DC7BD0">
        <w:t>R</w:t>
      </w:r>
      <w:r w:rsidR="00027226" w:rsidRPr="00DC7BD0">
        <w:t xml:space="preserve">iešenie MÚK </w:t>
      </w:r>
      <w:r w:rsidRPr="00DC7BD0">
        <w:t xml:space="preserve">Lipníky </w:t>
      </w:r>
      <w:r w:rsidR="00027226" w:rsidRPr="00DC7BD0">
        <w:t xml:space="preserve">nie je súčasťou úseku </w:t>
      </w:r>
      <w:r w:rsidRPr="00DC7BD0">
        <w:t>„</w:t>
      </w:r>
      <w:r w:rsidR="00027226" w:rsidRPr="00DC7BD0">
        <w:rPr>
          <w:bCs/>
        </w:rPr>
        <w:t>R4 Lipníky – Giraltovce</w:t>
      </w:r>
      <w:r w:rsidRPr="00DC7BD0">
        <w:rPr>
          <w:bCs/>
        </w:rPr>
        <w:t>“</w:t>
      </w:r>
    </w:p>
    <w:p w:rsidR="00C87B2E" w:rsidRPr="00DC7BD0" w:rsidRDefault="00C87B2E" w:rsidP="0030704B">
      <w:pPr>
        <w:pStyle w:val="Odsekzoznamu"/>
        <w:numPr>
          <w:ilvl w:val="0"/>
          <w:numId w:val="29"/>
        </w:numPr>
        <w:ind w:left="993" w:right="-1" w:hanging="426"/>
        <w:rPr>
          <w:rFonts w:cs="Times New Roman"/>
        </w:rPr>
      </w:pPr>
      <w:r w:rsidRPr="00DC7BD0">
        <w:t>MÚK „Giraltovce“ situovaná severne od mesta Giraltovce s napojením na cestu I/21 vo všetkých smeroch. Riešenie MÚK Giraltovce</w:t>
      </w:r>
      <w:r w:rsidRPr="00DC7BD0">
        <w:rPr>
          <w:bCs/>
        </w:rPr>
        <w:t xml:space="preserve"> je súčasťou rýchlostnej cesty „</w:t>
      </w:r>
      <w:r w:rsidRPr="00DC7BD0">
        <w:t xml:space="preserve">úseku </w:t>
      </w:r>
      <w:r w:rsidRPr="00DC7BD0">
        <w:rPr>
          <w:bCs/>
          <w:szCs w:val="20"/>
        </w:rPr>
        <w:t>R4 Lipníky – Giraltovce</w:t>
      </w:r>
      <w:r w:rsidRPr="00DC7BD0">
        <w:rPr>
          <w:bCs/>
        </w:rPr>
        <w:t>“</w:t>
      </w:r>
    </w:p>
    <w:p w:rsidR="00154CC8" w:rsidRPr="00DC7BD0" w:rsidRDefault="00154CC8" w:rsidP="0030704B">
      <w:pPr>
        <w:pStyle w:val="Odsekzoznamu"/>
        <w:numPr>
          <w:ilvl w:val="0"/>
          <w:numId w:val="33"/>
        </w:numPr>
        <w:ind w:right="-1"/>
        <w:rPr>
          <w:rFonts w:cs="Times New Roman"/>
        </w:rPr>
      </w:pPr>
      <w:r w:rsidRPr="00DC7BD0">
        <w:t>mosty na rýchlostnej ceste:</w:t>
      </w:r>
      <w:r w:rsidRPr="00DC7BD0">
        <w:rPr>
          <w:rFonts w:cs="Times New Roman"/>
        </w:rPr>
        <w:tab/>
      </w:r>
      <w:r w:rsidRPr="00DC7BD0">
        <w:rPr>
          <w:rFonts w:cs="Times New Roman"/>
        </w:rPr>
        <w:tab/>
      </w:r>
      <w:r w:rsidRPr="00DC7BD0">
        <w:rPr>
          <w:rFonts w:cs="Times New Roman"/>
        </w:rPr>
        <w:tab/>
      </w:r>
    </w:p>
    <w:p w:rsidR="00F43E64" w:rsidRPr="00DC7BD0" w:rsidRDefault="00A27D55" w:rsidP="0030704B">
      <w:pPr>
        <w:pStyle w:val="Odsekzoznamu"/>
        <w:numPr>
          <w:ilvl w:val="0"/>
          <w:numId w:val="29"/>
        </w:numPr>
        <w:ind w:left="993" w:right="-1" w:hanging="426"/>
        <w:rPr>
          <w:rFonts w:cs="Times New Roman"/>
        </w:rPr>
      </w:pPr>
      <w:r w:rsidRPr="00DC7BD0">
        <w:rPr>
          <w:rFonts w:cs="Times New Roman"/>
        </w:rPr>
        <w:t xml:space="preserve">uvažovaný </w:t>
      </w:r>
      <w:r w:rsidR="00154CC8" w:rsidRPr="00DC7BD0">
        <w:rPr>
          <w:rFonts w:cs="Times New Roman"/>
        </w:rPr>
        <w:t xml:space="preserve">počet mostov: </w:t>
      </w:r>
      <w:r w:rsidR="00AE2C96" w:rsidRPr="00DC7BD0">
        <w:rPr>
          <w:rFonts w:cs="Times New Roman"/>
        </w:rPr>
        <w:t>cca</w:t>
      </w:r>
      <w:r w:rsidR="00092EB3" w:rsidRPr="00DC7BD0">
        <w:rPr>
          <w:rFonts w:cs="Times New Roman"/>
        </w:rPr>
        <w:t xml:space="preserve"> </w:t>
      </w:r>
      <w:r w:rsidR="00CB4B14" w:rsidRPr="00DC7BD0">
        <w:rPr>
          <w:rFonts w:cs="Times New Roman"/>
        </w:rPr>
        <w:t>2</w:t>
      </w:r>
      <w:r w:rsidR="00E14B84" w:rsidRPr="00DC7BD0">
        <w:rPr>
          <w:rFonts w:cs="Times New Roman"/>
        </w:rPr>
        <w:t>2</w:t>
      </w:r>
      <w:r w:rsidR="00154CC8" w:rsidRPr="00DC7BD0">
        <w:rPr>
          <w:rFonts w:cs="Times New Roman"/>
        </w:rPr>
        <w:t xml:space="preserve"> ks, </w:t>
      </w:r>
    </w:p>
    <w:p w:rsidR="00154CC8" w:rsidRPr="00DC7BD0" w:rsidRDefault="00E86325" w:rsidP="00B401FC">
      <w:pPr>
        <w:pStyle w:val="Odsekzoznamu"/>
        <w:numPr>
          <w:ilvl w:val="0"/>
          <w:numId w:val="19"/>
        </w:numPr>
        <w:ind w:left="1418" w:right="-1" w:hanging="284"/>
        <w:rPr>
          <w:rFonts w:cs="Times New Roman"/>
        </w:rPr>
      </w:pPr>
      <w:r w:rsidRPr="00DC7BD0">
        <w:rPr>
          <w:rFonts w:cs="Times New Roman"/>
        </w:rPr>
        <w:t>19</w:t>
      </w:r>
      <w:r w:rsidR="00AA597A" w:rsidRPr="00DC7BD0">
        <w:rPr>
          <w:rFonts w:cs="Times New Roman"/>
        </w:rPr>
        <w:t xml:space="preserve">x </w:t>
      </w:r>
      <w:r w:rsidR="00064258" w:rsidRPr="00DC7BD0">
        <w:rPr>
          <w:rFonts w:cs="Times New Roman"/>
        </w:rPr>
        <w:t>na rýchlostnej ceste R4</w:t>
      </w:r>
      <w:r w:rsidR="00154CC8" w:rsidRPr="00DC7BD0">
        <w:rPr>
          <w:rFonts w:cs="Times New Roman"/>
        </w:rPr>
        <w:t>,</w:t>
      </w:r>
      <w:r w:rsidR="004A7AB9" w:rsidRPr="00DC7BD0">
        <w:rPr>
          <w:rFonts w:cs="Times New Roman"/>
        </w:rPr>
        <w:t xml:space="preserve"> dĺžky </w:t>
      </w:r>
      <w:r w:rsidR="009E3197" w:rsidRPr="00DC7BD0">
        <w:rPr>
          <w:rFonts w:cs="Times New Roman"/>
        </w:rPr>
        <w:t xml:space="preserve">cca </w:t>
      </w:r>
      <w:r w:rsidR="004A7AB9" w:rsidRPr="00DC7BD0">
        <w:rPr>
          <w:rFonts w:cs="Times New Roman"/>
        </w:rPr>
        <w:t xml:space="preserve">4 </w:t>
      </w:r>
      <w:r w:rsidR="009E3197" w:rsidRPr="00DC7BD0">
        <w:rPr>
          <w:rFonts w:cs="Times New Roman"/>
        </w:rPr>
        <w:t>549</w:t>
      </w:r>
      <w:r w:rsidR="004A7AB9" w:rsidRPr="00DC7BD0">
        <w:rPr>
          <w:rFonts w:cs="Times New Roman"/>
        </w:rPr>
        <w:t>,08m</w:t>
      </w:r>
    </w:p>
    <w:p w:rsidR="00CB4B14" w:rsidRPr="00DC7BD0" w:rsidRDefault="00CB4B14" w:rsidP="00B401FC">
      <w:pPr>
        <w:pStyle w:val="Odsekzoznamu"/>
        <w:numPr>
          <w:ilvl w:val="0"/>
          <w:numId w:val="19"/>
        </w:numPr>
        <w:ind w:left="1418" w:right="-1" w:hanging="284"/>
        <w:rPr>
          <w:rFonts w:cs="Times New Roman"/>
        </w:rPr>
      </w:pPr>
      <w:r w:rsidRPr="00DC7BD0">
        <w:rPr>
          <w:rFonts w:cs="Times New Roman"/>
        </w:rPr>
        <w:t>1x nad R4 na ceste III/3456 z Pušoviec do Chmeľova</w:t>
      </w:r>
      <w:r w:rsidR="00C661EC" w:rsidRPr="00DC7BD0">
        <w:rPr>
          <w:rFonts w:cs="Times New Roman"/>
        </w:rPr>
        <w:t xml:space="preserve">, </w:t>
      </w:r>
      <w:r w:rsidR="009E3197" w:rsidRPr="00DC7BD0">
        <w:rPr>
          <w:rFonts w:cs="Times New Roman"/>
        </w:rPr>
        <w:t xml:space="preserve">v </w:t>
      </w:r>
      <w:r w:rsidR="00C661EC" w:rsidRPr="00DC7BD0">
        <w:rPr>
          <w:rFonts w:cs="Times New Roman"/>
        </w:rPr>
        <w:t>km 8,900</w:t>
      </w:r>
      <w:r w:rsidR="009E3197" w:rsidRPr="00DC7BD0">
        <w:rPr>
          <w:rFonts w:cs="Times New Roman"/>
        </w:rPr>
        <w:t>, dl. cca 61,00m</w:t>
      </w:r>
    </w:p>
    <w:p w:rsidR="00C661EC" w:rsidRPr="00DC7BD0" w:rsidRDefault="00C661EC" w:rsidP="00B401FC">
      <w:pPr>
        <w:pStyle w:val="Odsekzoznamu"/>
        <w:numPr>
          <w:ilvl w:val="0"/>
          <w:numId w:val="19"/>
        </w:numPr>
        <w:ind w:left="1418" w:right="-1" w:hanging="284"/>
        <w:rPr>
          <w:rFonts w:cs="Times New Roman"/>
        </w:rPr>
      </w:pPr>
      <w:r w:rsidRPr="00DC7BD0">
        <w:rPr>
          <w:rFonts w:cs="Times New Roman"/>
        </w:rPr>
        <w:t>1x nad R4 na ceste I/21, v km 12,277</w:t>
      </w:r>
      <w:r w:rsidR="009E3197" w:rsidRPr="00DC7BD0">
        <w:rPr>
          <w:rFonts w:cs="Times New Roman"/>
        </w:rPr>
        <w:t>, dl. cca 122,00m</w:t>
      </w:r>
    </w:p>
    <w:p w:rsidR="00E14B84" w:rsidRPr="00DC7BD0" w:rsidRDefault="00E14B84" w:rsidP="00B401FC">
      <w:pPr>
        <w:pStyle w:val="Odsekzoznamu"/>
        <w:numPr>
          <w:ilvl w:val="0"/>
          <w:numId w:val="19"/>
        </w:numPr>
        <w:ind w:left="1418" w:right="-1" w:hanging="284"/>
        <w:rPr>
          <w:rFonts w:cs="Times New Roman"/>
        </w:rPr>
      </w:pPr>
      <w:r w:rsidRPr="00DC7BD0">
        <w:rPr>
          <w:rFonts w:cs="Times New Roman"/>
        </w:rPr>
        <w:t>1x most na</w:t>
      </w:r>
      <w:r w:rsidR="009E3197" w:rsidRPr="00DC7BD0">
        <w:rPr>
          <w:rFonts w:cs="Times New Roman"/>
        </w:rPr>
        <w:t>d</w:t>
      </w:r>
      <w:r w:rsidRPr="00DC7BD0">
        <w:rPr>
          <w:rFonts w:cs="Times New Roman"/>
        </w:rPr>
        <w:t xml:space="preserve"> vetv</w:t>
      </w:r>
      <w:r w:rsidR="009E3197" w:rsidRPr="00DC7BD0">
        <w:rPr>
          <w:rFonts w:cs="Times New Roman"/>
        </w:rPr>
        <w:t>ou</w:t>
      </w:r>
      <w:r w:rsidRPr="00DC7BD0">
        <w:rPr>
          <w:rFonts w:cs="Times New Roman"/>
        </w:rPr>
        <w:t xml:space="preserve"> križovatky Giraltovce</w:t>
      </w:r>
      <w:r w:rsidR="009E3197" w:rsidRPr="00DC7BD0">
        <w:rPr>
          <w:rFonts w:cs="Times New Roman"/>
        </w:rPr>
        <w:t>, v km 18,600, dl. cca 122,00m</w:t>
      </w:r>
    </w:p>
    <w:p w:rsidR="00545961" w:rsidRPr="00DC7BD0" w:rsidRDefault="00545961" w:rsidP="0030704B">
      <w:pPr>
        <w:pStyle w:val="Odsekzoznamu"/>
        <w:numPr>
          <w:ilvl w:val="0"/>
          <w:numId w:val="33"/>
        </w:numPr>
        <w:ind w:right="-1"/>
        <w:rPr>
          <w:rFonts w:cs="Times New Roman"/>
        </w:rPr>
      </w:pPr>
      <w:r w:rsidRPr="00DC7BD0">
        <w:rPr>
          <w:rFonts w:cs="Times New Roman"/>
        </w:rPr>
        <w:t>tunely</w:t>
      </w:r>
      <w:r w:rsidRPr="00DC7BD0">
        <w:t>, galérie, štôlne: v riešenom úseku R4 nie sú uvažované,</w:t>
      </w:r>
    </w:p>
    <w:p w:rsidR="00E86325" w:rsidRPr="00DC7BD0" w:rsidRDefault="00545961" w:rsidP="0030704B">
      <w:pPr>
        <w:pStyle w:val="Odsekzoznamu"/>
        <w:numPr>
          <w:ilvl w:val="0"/>
          <w:numId w:val="33"/>
        </w:numPr>
        <w:ind w:right="-1"/>
        <w:rPr>
          <w:rFonts w:cs="Times New Roman"/>
        </w:rPr>
      </w:pPr>
      <w:r w:rsidRPr="00DC7BD0">
        <w:rPr>
          <w:rFonts w:cs="Times New Roman"/>
        </w:rPr>
        <w:t>o</w:t>
      </w:r>
      <w:r w:rsidR="00DA41CE" w:rsidRPr="00DC7BD0">
        <w:rPr>
          <w:rFonts w:cs="Times New Roman"/>
        </w:rPr>
        <w:t>dpočívadlá:</w:t>
      </w:r>
    </w:p>
    <w:p w:rsidR="00DA41CE" w:rsidRPr="00DC7BD0" w:rsidRDefault="00DA41CE" w:rsidP="0030704B">
      <w:pPr>
        <w:pStyle w:val="Odsekzoznamu"/>
        <w:numPr>
          <w:ilvl w:val="0"/>
          <w:numId w:val="29"/>
        </w:numPr>
        <w:ind w:left="993" w:right="-1" w:hanging="426"/>
        <w:rPr>
          <w:rFonts w:cs="Times New Roman"/>
        </w:rPr>
      </w:pPr>
      <w:r w:rsidRPr="00DC7BD0">
        <w:rPr>
          <w:rFonts w:cs="Times New Roman"/>
        </w:rPr>
        <w:t>1x veľké (typ A) jednostranné odpočívadlo Giraltovce pripojené cez mimoúrovňovú križovatku na oba smery</w:t>
      </w:r>
    </w:p>
    <w:p w:rsidR="00154CC8" w:rsidRPr="00DC7BD0" w:rsidRDefault="00154CC8" w:rsidP="0030704B">
      <w:pPr>
        <w:pStyle w:val="Odsekzoznamu"/>
        <w:numPr>
          <w:ilvl w:val="0"/>
          <w:numId w:val="33"/>
        </w:numPr>
        <w:ind w:right="-1"/>
      </w:pPr>
      <w:r w:rsidRPr="00DC7BD0">
        <w:t>riešenie problematiky s otáčaním vozidiel zimnej údržby na R4</w:t>
      </w:r>
    </w:p>
    <w:p w:rsidR="00154CC8" w:rsidRPr="00DC7BD0" w:rsidRDefault="00154CC8" w:rsidP="0030704B">
      <w:pPr>
        <w:pStyle w:val="Odsekzoznamu"/>
        <w:numPr>
          <w:ilvl w:val="0"/>
          <w:numId w:val="33"/>
        </w:numPr>
        <w:ind w:right="-1"/>
      </w:pPr>
      <w:r w:rsidRPr="00DC7BD0">
        <w:t>ostatné dôležité objekty, predpokladané vyvolané investície:</w:t>
      </w:r>
    </w:p>
    <w:p w:rsidR="00A27D55" w:rsidRPr="00DC7BD0" w:rsidRDefault="00A27D55" w:rsidP="0030704B">
      <w:pPr>
        <w:pStyle w:val="Odsekzoznamu"/>
        <w:numPr>
          <w:ilvl w:val="0"/>
          <w:numId w:val="29"/>
        </w:numPr>
        <w:ind w:left="993" w:right="-1" w:hanging="426"/>
        <w:rPr>
          <w:rFonts w:cs="Times New Roman"/>
        </w:rPr>
      </w:pPr>
      <w:r w:rsidRPr="00DC7BD0">
        <w:rPr>
          <w:rFonts w:cs="Times New Roman"/>
        </w:rPr>
        <w:t>bezpečnostné zariadenia (zvodidlá, tlmiče nárazov, EA-koncovky, priechodné prvky a iné bezpečnostné zariadenia</w:t>
      </w:r>
    </w:p>
    <w:p w:rsidR="00A27D55" w:rsidRPr="00DC7BD0" w:rsidRDefault="00A27D55" w:rsidP="0030704B">
      <w:pPr>
        <w:pStyle w:val="Odsekzoznamu"/>
        <w:numPr>
          <w:ilvl w:val="0"/>
          <w:numId w:val="29"/>
        </w:numPr>
        <w:ind w:left="993" w:right="-1" w:hanging="426"/>
        <w:rPr>
          <w:rFonts w:cs="Times New Roman"/>
        </w:rPr>
      </w:pPr>
      <w:r w:rsidRPr="00DC7BD0">
        <w:rPr>
          <w:rFonts w:cs="Times New Roman"/>
        </w:rPr>
        <w:t>vybavenosť rýchlostnej cesty (ISRC, hlášky, hlásiče námrazy na mostoch, automatické sčítače dopravy, dopravné značky, ...)</w:t>
      </w:r>
    </w:p>
    <w:p w:rsidR="00A27D55" w:rsidRPr="00DC7BD0" w:rsidRDefault="00A27D55" w:rsidP="0030704B">
      <w:pPr>
        <w:pStyle w:val="Odsekzoznamu"/>
        <w:numPr>
          <w:ilvl w:val="0"/>
          <w:numId w:val="29"/>
        </w:numPr>
        <w:ind w:left="993" w:right="-1" w:hanging="426"/>
        <w:rPr>
          <w:rFonts w:cs="Times New Roman"/>
        </w:rPr>
      </w:pPr>
      <w:r w:rsidRPr="00DC7BD0">
        <w:rPr>
          <w:rFonts w:cs="Times New Roman"/>
        </w:rPr>
        <w:t>cestná kanalizácia</w:t>
      </w:r>
    </w:p>
    <w:p w:rsidR="00A27D55" w:rsidRPr="00DC7BD0" w:rsidRDefault="00A27D55" w:rsidP="0030704B">
      <w:pPr>
        <w:pStyle w:val="Odsekzoznamu"/>
        <w:numPr>
          <w:ilvl w:val="0"/>
          <w:numId w:val="29"/>
        </w:numPr>
        <w:ind w:left="993" w:right="-1" w:hanging="426"/>
        <w:rPr>
          <w:rFonts w:cs="Times New Roman"/>
        </w:rPr>
      </w:pPr>
      <w:r w:rsidRPr="00DC7BD0">
        <w:rPr>
          <w:rFonts w:cs="Times New Roman"/>
        </w:rPr>
        <w:t>preložky a úpravy vodných tokov a hydromelioračných zariadení,</w:t>
      </w:r>
    </w:p>
    <w:p w:rsidR="00A27D55" w:rsidRPr="00DC7BD0" w:rsidRDefault="00A27D55" w:rsidP="0030704B">
      <w:pPr>
        <w:pStyle w:val="Odsekzoznamu"/>
        <w:numPr>
          <w:ilvl w:val="0"/>
          <w:numId w:val="29"/>
        </w:numPr>
        <w:ind w:left="993" w:right="-1" w:hanging="426"/>
        <w:rPr>
          <w:rFonts w:cs="Times New Roman"/>
        </w:rPr>
      </w:pPr>
      <w:r w:rsidRPr="00DC7BD0">
        <w:rPr>
          <w:rFonts w:cs="Times New Roman"/>
        </w:rPr>
        <w:t>zárubné múry</w:t>
      </w:r>
      <w:r w:rsidR="003B09E2" w:rsidRPr="00DC7BD0">
        <w:rPr>
          <w:rFonts w:cs="Times New Roman"/>
        </w:rPr>
        <w:t>, oporné múry</w:t>
      </w:r>
      <w:r w:rsidRPr="00DC7BD0">
        <w:rPr>
          <w:rFonts w:cs="Times New Roman"/>
        </w:rPr>
        <w:t>,</w:t>
      </w:r>
    </w:p>
    <w:p w:rsidR="00A27D55" w:rsidRPr="00DC7BD0" w:rsidRDefault="00A27D55" w:rsidP="0030704B">
      <w:pPr>
        <w:pStyle w:val="Odsekzoznamu"/>
        <w:numPr>
          <w:ilvl w:val="0"/>
          <w:numId w:val="29"/>
        </w:numPr>
        <w:ind w:left="993" w:right="-1" w:hanging="426"/>
        <w:rPr>
          <w:rFonts w:cs="Times New Roman"/>
        </w:rPr>
      </w:pPr>
      <w:r w:rsidRPr="00DC7BD0">
        <w:rPr>
          <w:rFonts w:cs="Times New Roman"/>
        </w:rPr>
        <w:t>protihlukové steny,</w:t>
      </w:r>
    </w:p>
    <w:p w:rsidR="004F01BA" w:rsidRPr="00DC7BD0" w:rsidRDefault="004F01BA" w:rsidP="0030704B">
      <w:pPr>
        <w:pStyle w:val="Odsekzoznamu"/>
        <w:numPr>
          <w:ilvl w:val="0"/>
          <w:numId w:val="29"/>
        </w:numPr>
        <w:ind w:left="993" w:right="-1" w:hanging="426"/>
        <w:rPr>
          <w:rFonts w:cs="Times New Roman"/>
        </w:rPr>
      </w:pPr>
      <w:r w:rsidRPr="00DC7BD0">
        <w:rPr>
          <w:rFonts w:cs="Times New Roman"/>
        </w:rPr>
        <w:t>clony proti oslneniu,</w:t>
      </w:r>
    </w:p>
    <w:p w:rsidR="00A27D55" w:rsidRPr="00DC7BD0" w:rsidRDefault="00A27D55" w:rsidP="0030704B">
      <w:pPr>
        <w:pStyle w:val="Odsekzoznamu"/>
        <w:numPr>
          <w:ilvl w:val="0"/>
          <w:numId w:val="29"/>
        </w:numPr>
        <w:ind w:left="993" w:right="-1" w:hanging="426"/>
        <w:rPr>
          <w:rFonts w:cs="Times New Roman"/>
        </w:rPr>
      </w:pPr>
      <w:r w:rsidRPr="00DC7BD0">
        <w:rPr>
          <w:rFonts w:cs="Times New Roman"/>
        </w:rPr>
        <w:t>úprava a preložky inžinierskych sietí,</w:t>
      </w:r>
    </w:p>
    <w:p w:rsidR="00DE1DED" w:rsidRPr="00DC7BD0" w:rsidRDefault="00AE2C96" w:rsidP="0030704B">
      <w:pPr>
        <w:pStyle w:val="Odsekzoznamu"/>
        <w:numPr>
          <w:ilvl w:val="0"/>
          <w:numId w:val="29"/>
        </w:numPr>
        <w:ind w:left="993" w:right="-1" w:hanging="426"/>
        <w:rPr>
          <w:rFonts w:cs="Times New Roman"/>
        </w:rPr>
      </w:pPr>
      <w:r w:rsidRPr="00DC7BD0">
        <w:rPr>
          <w:rFonts w:cs="Times New Roman"/>
        </w:rPr>
        <w:lastRenderedPageBreak/>
        <w:t>preložky poľných</w:t>
      </w:r>
      <w:r w:rsidR="00842910" w:rsidRPr="00DC7BD0">
        <w:rPr>
          <w:rFonts w:cs="Times New Roman"/>
        </w:rPr>
        <w:t xml:space="preserve"> a lesných ciest</w:t>
      </w:r>
      <w:r w:rsidRPr="00DC7BD0">
        <w:rPr>
          <w:rFonts w:cs="Times New Roman"/>
        </w:rPr>
        <w:t>,</w:t>
      </w:r>
      <w:r w:rsidR="00556E81" w:rsidRPr="00DC7BD0">
        <w:rPr>
          <w:rFonts w:cs="Times New Roman"/>
        </w:rPr>
        <w:t xml:space="preserve"> </w:t>
      </w:r>
      <w:r w:rsidR="00842910" w:rsidRPr="00DC7BD0">
        <w:rPr>
          <w:rFonts w:cs="Times New Roman"/>
        </w:rPr>
        <w:t>min. požiadavky kat. ciest:</w:t>
      </w:r>
      <w:r w:rsidR="00556E81" w:rsidRPr="00DC7BD0">
        <w:rPr>
          <w:rFonts w:cs="Times New Roman"/>
        </w:rPr>
        <w:t xml:space="preserve"> </w:t>
      </w:r>
    </w:p>
    <w:p w:rsidR="00DE1DED" w:rsidRPr="00DC7BD0" w:rsidRDefault="00DE1DED" w:rsidP="0030704B">
      <w:pPr>
        <w:pStyle w:val="Odsekzoznamu"/>
        <w:numPr>
          <w:ilvl w:val="0"/>
          <w:numId w:val="36"/>
        </w:numPr>
        <w:ind w:left="1701" w:right="-1" w:hanging="283"/>
        <w:rPr>
          <w:rFonts w:cs="Times New Roman"/>
        </w:rPr>
      </w:pPr>
      <w:r w:rsidRPr="00DC7BD0">
        <w:rPr>
          <w:rFonts w:cs="Times New Roman"/>
        </w:rPr>
        <w:t>poľné cesty</w:t>
      </w:r>
      <w:r w:rsidR="00556E81" w:rsidRPr="00DC7BD0">
        <w:rPr>
          <w:rFonts w:cs="Times New Roman"/>
        </w:rPr>
        <w:t xml:space="preserve"> P4/30</w:t>
      </w:r>
    </w:p>
    <w:p w:rsidR="00DE1DED" w:rsidRPr="00DC7BD0" w:rsidRDefault="00DE1DED" w:rsidP="0030704B">
      <w:pPr>
        <w:pStyle w:val="Odsekzoznamu"/>
        <w:numPr>
          <w:ilvl w:val="0"/>
          <w:numId w:val="36"/>
        </w:numPr>
        <w:ind w:left="1701" w:right="-1" w:hanging="283"/>
        <w:rPr>
          <w:rFonts w:cs="Times New Roman"/>
        </w:rPr>
      </w:pPr>
      <w:r w:rsidRPr="00DC7BD0">
        <w:rPr>
          <w:rFonts w:cs="Times New Roman"/>
        </w:rPr>
        <w:t xml:space="preserve">lesné cesty L4/30 </w:t>
      </w:r>
    </w:p>
    <w:p w:rsidR="00AE2C96" w:rsidRPr="00DC7BD0" w:rsidRDefault="00AE2C96" w:rsidP="0030704B">
      <w:pPr>
        <w:pStyle w:val="Odsekzoznamu"/>
        <w:numPr>
          <w:ilvl w:val="0"/>
          <w:numId w:val="29"/>
        </w:numPr>
        <w:ind w:left="993" w:right="-1" w:hanging="426"/>
        <w:rPr>
          <w:rFonts w:cs="Times New Roman"/>
        </w:rPr>
      </w:pPr>
      <w:r w:rsidRPr="00DC7BD0">
        <w:rPr>
          <w:rFonts w:cs="Times New Roman"/>
        </w:rPr>
        <w:t>prístupové cesty,</w:t>
      </w:r>
    </w:p>
    <w:p w:rsidR="00842910" w:rsidRPr="00DC7BD0" w:rsidRDefault="00842910" w:rsidP="0030704B">
      <w:pPr>
        <w:pStyle w:val="Odsekzoznamu"/>
        <w:numPr>
          <w:ilvl w:val="0"/>
          <w:numId w:val="35"/>
        </w:numPr>
        <w:ind w:left="993" w:right="-1" w:hanging="426"/>
        <w:rPr>
          <w:rFonts w:cs="Times New Roman"/>
        </w:rPr>
      </w:pPr>
      <w:r w:rsidRPr="00DC7BD0">
        <w:rPr>
          <w:rFonts w:cs="Times New Roman"/>
        </w:rPr>
        <w:t>Miestne komunikácie min. požiadavky kat. ciest:</w:t>
      </w:r>
    </w:p>
    <w:p w:rsidR="00842910" w:rsidRPr="00DC7BD0" w:rsidRDefault="00842910" w:rsidP="0030704B">
      <w:pPr>
        <w:pStyle w:val="Odsekzoznamu"/>
        <w:numPr>
          <w:ilvl w:val="0"/>
          <w:numId w:val="45"/>
        </w:numPr>
        <w:ind w:left="1276" w:right="-1" w:firstLine="142"/>
        <w:rPr>
          <w:rFonts w:cs="Times New Roman"/>
        </w:rPr>
      </w:pPr>
      <w:r w:rsidRPr="00DC7BD0">
        <w:rPr>
          <w:rFonts w:cs="Times New Roman"/>
        </w:rPr>
        <w:t>zberne MZ 8,5/50</w:t>
      </w:r>
    </w:p>
    <w:p w:rsidR="00556E81" w:rsidRPr="00DC7BD0" w:rsidRDefault="00842910" w:rsidP="0030704B">
      <w:pPr>
        <w:pStyle w:val="Odsekzoznamu"/>
        <w:numPr>
          <w:ilvl w:val="0"/>
          <w:numId w:val="45"/>
        </w:numPr>
        <w:ind w:left="1276" w:right="-1" w:firstLine="142"/>
        <w:rPr>
          <w:rFonts w:cs="Times New Roman"/>
        </w:rPr>
      </w:pPr>
      <w:r w:rsidRPr="00DC7BD0">
        <w:rPr>
          <w:rFonts w:cs="Times New Roman"/>
        </w:rPr>
        <w:t>obslužné: obojsmerne MO 8/40, jednosmerne MO6,5/40</w:t>
      </w:r>
    </w:p>
    <w:p w:rsidR="00DE1DED" w:rsidRPr="00DC7BD0" w:rsidRDefault="00DE1DED" w:rsidP="0030704B">
      <w:pPr>
        <w:pStyle w:val="Odsekzoznamu"/>
        <w:numPr>
          <w:ilvl w:val="0"/>
          <w:numId w:val="35"/>
        </w:numPr>
        <w:ind w:left="993" w:right="-1" w:hanging="426"/>
        <w:rPr>
          <w:rFonts w:cs="Times New Roman"/>
        </w:rPr>
      </w:pPr>
      <w:r w:rsidRPr="00DC7BD0">
        <w:rPr>
          <w:rFonts w:cs="Times New Roman"/>
        </w:rPr>
        <w:t>asanácia objektov,</w:t>
      </w:r>
    </w:p>
    <w:p w:rsidR="00FF52E9" w:rsidRPr="00DC7BD0" w:rsidRDefault="00FF52E9" w:rsidP="0030704B">
      <w:pPr>
        <w:pStyle w:val="Odsekzoznamu"/>
        <w:numPr>
          <w:ilvl w:val="0"/>
          <w:numId w:val="29"/>
        </w:numPr>
        <w:ind w:left="993" w:right="-1" w:hanging="426"/>
        <w:rPr>
          <w:rFonts w:cs="Times New Roman"/>
        </w:rPr>
      </w:pPr>
      <w:r w:rsidRPr="00DC7BD0">
        <w:rPr>
          <w:rFonts w:cs="Times New Roman"/>
        </w:rPr>
        <w:t>preložky a úp</w:t>
      </w:r>
      <w:r w:rsidR="0046283C" w:rsidRPr="00DC7BD0">
        <w:rPr>
          <w:rFonts w:cs="Times New Roman"/>
        </w:rPr>
        <w:t xml:space="preserve">ravy inžinierskych sietí – </w:t>
      </w:r>
      <w:r w:rsidRPr="00DC7BD0">
        <w:rPr>
          <w:rFonts w:cs="Times New Roman"/>
        </w:rPr>
        <w:t>vodovody, kanalizácia,  silnoprúdové, diaľkové a slaboprúdové vedenia, plynovody, ropovod a ostatné,</w:t>
      </w:r>
    </w:p>
    <w:p w:rsidR="00AE2C96" w:rsidRPr="00DC7BD0" w:rsidRDefault="00AE2C96" w:rsidP="0030704B">
      <w:pPr>
        <w:pStyle w:val="Odsekzoznamu"/>
        <w:numPr>
          <w:ilvl w:val="0"/>
          <w:numId w:val="29"/>
        </w:numPr>
        <w:ind w:left="993" w:right="-1" w:hanging="426"/>
        <w:rPr>
          <w:rFonts w:cs="Times New Roman"/>
        </w:rPr>
      </w:pPr>
      <w:r w:rsidRPr="00DC7BD0">
        <w:rPr>
          <w:rFonts w:cs="Times New Roman"/>
        </w:rPr>
        <w:t>oplotenie rýchlostnej cesty,</w:t>
      </w:r>
    </w:p>
    <w:p w:rsidR="003B09E2" w:rsidRPr="00DC7BD0" w:rsidRDefault="003B09E2" w:rsidP="0030704B">
      <w:pPr>
        <w:pStyle w:val="Odsekzoznamu"/>
        <w:numPr>
          <w:ilvl w:val="0"/>
          <w:numId w:val="29"/>
        </w:numPr>
        <w:ind w:left="993" w:right="-1" w:hanging="426"/>
        <w:rPr>
          <w:rFonts w:cs="Times New Roman"/>
        </w:rPr>
      </w:pPr>
      <w:r w:rsidRPr="00DC7BD0">
        <w:rPr>
          <w:rFonts w:cs="Times New Roman"/>
        </w:rPr>
        <w:t>úprava a preložky miestnych a účelových ciest a ciest I. a</w:t>
      </w:r>
      <w:r w:rsidR="00103211" w:rsidRPr="00DC7BD0">
        <w:rPr>
          <w:rFonts w:cs="Times New Roman"/>
        </w:rPr>
        <w:t>ž</w:t>
      </w:r>
      <w:r w:rsidRPr="00DC7BD0">
        <w:rPr>
          <w:rFonts w:cs="Times New Roman"/>
        </w:rPr>
        <w:t> III. triedy,</w:t>
      </w:r>
    </w:p>
    <w:p w:rsidR="003B09E2" w:rsidRPr="00DC7BD0" w:rsidRDefault="003B09E2" w:rsidP="0030704B">
      <w:pPr>
        <w:pStyle w:val="Odsekzoznamu"/>
        <w:numPr>
          <w:ilvl w:val="0"/>
          <w:numId w:val="29"/>
        </w:numPr>
        <w:ind w:left="993" w:right="-1" w:hanging="426"/>
        <w:rPr>
          <w:rFonts w:cs="Times New Roman"/>
        </w:rPr>
      </w:pPr>
      <w:r w:rsidRPr="00DC7BD0">
        <w:rPr>
          <w:rFonts w:cs="Times New Roman"/>
        </w:rPr>
        <w:t>oplotenie rýchlostnej cesty,</w:t>
      </w:r>
    </w:p>
    <w:p w:rsidR="003B09E2" w:rsidRPr="00DC7BD0" w:rsidRDefault="003B09E2" w:rsidP="0030704B">
      <w:pPr>
        <w:pStyle w:val="Odsekzoznamu"/>
        <w:numPr>
          <w:ilvl w:val="0"/>
          <w:numId w:val="29"/>
        </w:numPr>
        <w:ind w:left="993" w:right="-1" w:hanging="426"/>
        <w:rPr>
          <w:rFonts w:cs="Times New Roman"/>
        </w:rPr>
      </w:pPr>
      <w:r w:rsidRPr="00DC7BD0">
        <w:rPr>
          <w:rFonts w:cs="Times New Roman"/>
        </w:rPr>
        <w:t>vegetačné a terénne úpravy,</w:t>
      </w:r>
    </w:p>
    <w:p w:rsidR="003B09E2" w:rsidRPr="00DC7BD0" w:rsidRDefault="003B09E2" w:rsidP="0030704B">
      <w:pPr>
        <w:pStyle w:val="Odsekzoznamu"/>
        <w:numPr>
          <w:ilvl w:val="0"/>
          <w:numId w:val="29"/>
        </w:numPr>
        <w:ind w:left="993" w:right="-1" w:hanging="426"/>
        <w:rPr>
          <w:rFonts w:cs="Times New Roman"/>
        </w:rPr>
      </w:pPr>
      <w:r w:rsidRPr="00DC7BD0">
        <w:rPr>
          <w:rFonts w:cs="Times New Roman"/>
        </w:rPr>
        <w:t>rekultivácia dočasne zabratých plôch,</w:t>
      </w:r>
    </w:p>
    <w:p w:rsidR="00556E81" w:rsidRPr="00DC7BD0" w:rsidRDefault="00154CC8" w:rsidP="0030704B">
      <w:pPr>
        <w:pStyle w:val="Odsekzoznamu"/>
        <w:numPr>
          <w:ilvl w:val="0"/>
          <w:numId w:val="34"/>
        </w:numPr>
        <w:ind w:left="284" w:right="-1" w:hanging="284"/>
      </w:pPr>
      <w:r w:rsidRPr="00DC7BD0">
        <w:t xml:space="preserve">budovaný </w:t>
      </w:r>
      <w:r w:rsidR="0051217C" w:rsidRPr="00DC7BD0">
        <w:t xml:space="preserve">profil: </w:t>
      </w:r>
      <w:r w:rsidR="00A773AD" w:rsidRPr="00DC7BD0">
        <w:t xml:space="preserve">rýchlostná cesta R4 na plný profil </w:t>
      </w:r>
      <w:r w:rsidR="00A773AD" w:rsidRPr="00DC7BD0">
        <w:rPr>
          <w:szCs w:val="20"/>
        </w:rPr>
        <w:t>R 24,5/100</w:t>
      </w:r>
    </w:p>
    <w:p w:rsidR="00154CC8" w:rsidRPr="00DC7BD0" w:rsidRDefault="00154CC8" w:rsidP="0030704B">
      <w:pPr>
        <w:pStyle w:val="Odsekzoznamu"/>
        <w:numPr>
          <w:ilvl w:val="0"/>
          <w:numId w:val="34"/>
        </w:numPr>
        <w:spacing w:after="120"/>
        <w:ind w:left="284" w:right="-1" w:hanging="284"/>
      </w:pPr>
      <w:r w:rsidRPr="00DC7BD0">
        <w:t>súvisiacim</w:t>
      </w:r>
      <w:r w:rsidR="00F43E64" w:rsidRPr="00DC7BD0">
        <w:t>i</w:t>
      </w:r>
      <w:r w:rsidRPr="00DC7BD0">
        <w:t xml:space="preserve"> stavbami sú Rýchlostná cesta „R4 </w:t>
      </w:r>
      <w:r w:rsidR="0046283C" w:rsidRPr="00DC7BD0">
        <w:t xml:space="preserve">Kapušany </w:t>
      </w:r>
      <w:r w:rsidRPr="00DC7BD0">
        <w:t xml:space="preserve">– </w:t>
      </w:r>
      <w:r w:rsidR="0046283C" w:rsidRPr="00DC7BD0">
        <w:t>Lipníky</w:t>
      </w:r>
      <w:r w:rsidRPr="00DC7BD0">
        <w:t xml:space="preserve">“ a „R4 Giraltovce - </w:t>
      </w:r>
      <w:r w:rsidR="0046283C" w:rsidRPr="00DC7BD0">
        <w:t>Stročín</w:t>
      </w:r>
      <w:r w:rsidRPr="00DC7BD0">
        <w:t>“.</w:t>
      </w:r>
    </w:p>
    <w:p w:rsidR="00154CC8" w:rsidRPr="00DC7BD0" w:rsidRDefault="00154CC8" w:rsidP="0043634D">
      <w:pPr>
        <w:spacing w:after="120" w:line="269" w:lineRule="auto"/>
        <w:ind w:left="6" w:right="-1" w:firstLine="0"/>
        <w:rPr>
          <w:rFonts w:cs="Times New Roman"/>
          <w:b/>
        </w:rPr>
      </w:pPr>
      <w:bookmarkStart w:id="6" w:name="_Hlk192143296"/>
      <w:r w:rsidRPr="00DC7BD0">
        <w:rPr>
          <w:rFonts w:cs="Times New Roman"/>
          <w:b/>
        </w:rPr>
        <w:t xml:space="preserve">Dĺžka a objekty stavby sú </w:t>
      </w:r>
      <w:r w:rsidR="00DA41A6" w:rsidRPr="00DC7BD0">
        <w:rPr>
          <w:rFonts w:cs="Times New Roman"/>
          <w:b/>
        </w:rPr>
        <w:t xml:space="preserve">len orientačné, zhotoviteľ </w:t>
      </w:r>
      <w:r w:rsidR="00932186" w:rsidRPr="00DC7BD0">
        <w:rPr>
          <w:rFonts w:cs="Times New Roman"/>
          <w:b/>
        </w:rPr>
        <w:t>S</w:t>
      </w:r>
      <w:r w:rsidR="00BB78AD" w:rsidRPr="00DC7BD0">
        <w:rPr>
          <w:rFonts w:cs="Times New Roman"/>
          <w:b/>
        </w:rPr>
        <w:t>Z</w:t>
      </w:r>
      <w:r w:rsidR="00C76493" w:rsidRPr="00DC7BD0">
        <w:rPr>
          <w:rFonts w:cs="Times New Roman"/>
          <w:b/>
        </w:rPr>
        <w:t xml:space="preserve"> </w:t>
      </w:r>
      <w:r w:rsidRPr="00DC7BD0">
        <w:rPr>
          <w:rFonts w:cs="Times New Roman"/>
          <w:b/>
        </w:rPr>
        <w:t>spresní, príp. prehodnotí dĺžku trasy a predpokladaný rozsah objektovej skladby.</w:t>
      </w:r>
    </w:p>
    <w:bookmarkEnd w:id="6"/>
    <w:p w:rsidR="006F04AD" w:rsidRPr="00DC7BD0" w:rsidRDefault="004503AB" w:rsidP="0030704B">
      <w:pPr>
        <w:pStyle w:val="Nadpis3"/>
        <w:numPr>
          <w:ilvl w:val="0"/>
          <w:numId w:val="51"/>
        </w:numPr>
      </w:pPr>
      <w:r w:rsidRPr="00DC7BD0">
        <w:t xml:space="preserve">Charakteristiky územia </w:t>
      </w:r>
    </w:p>
    <w:p w:rsidR="001D64FF" w:rsidRPr="00DC7BD0" w:rsidRDefault="001D64FF" w:rsidP="0043634D">
      <w:pPr>
        <w:pStyle w:val="Hlavika"/>
        <w:spacing w:line="264" w:lineRule="auto"/>
        <w:ind w:right="-1"/>
        <w:rPr>
          <w:bCs/>
          <w:szCs w:val="20"/>
        </w:rPr>
      </w:pPr>
      <w:r w:rsidRPr="00DC7BD0">
        <w:rPr>
          <w:bCs/>
          <w:szCs w:val="20"/>
        </w:rPr>
        <w:t xml:space="preserve">Tento úsek rýchlostnej cesty R4 nadväzuje na pripravovaný úsek rýchlostnej cesty R4 Kapušany – Lipníky. Trasa začína v MÚK Lipníky, oblúkom obchádza obce Lipníky, </w:t>
      </w:r>
      <w:r w:rsidR="00151F9E" w:rsidRPr="00DC7BD0">
        <w:rPr>
          <w:bCs/>
          <w:szCs w:val="20"/>
        </w:rPr>
        <w:t>Lipníky-</w:t>
      </w:r>
      <w:r w:rsidRPr="00DC7BD0">
        <w:rPr>
          <w:bCs/>
          <w:szCs w:val="20"/>
        </w:rPr>
        <w:t>Podhrabina, Chmeľov</w:t>
      </w:r>
      <w:r w:rsidR="00151F9E" w:rsidRPr="00DC7BD0">
        <w:rPr>
          <w:bCs/>
          <w:szCs w:val="20"/>
        </w:rPr>
        <w:t xml:space="preserve">, Pušovce, Kuková, Kračúnovce, Lúčka, Giraltovce, Lužany pri Topli. </w:t>
      </w:r>
      <w:r w:rsidRPr="00DC7BD0">
        <w:rPr>
          <w:bCs/>
          <w:szCs w:val="20"/>
        </w:rPr>
        <w:t>Pri obchádzaní obce Lipníky, trasa križuje železničnú t</w:t>
      </w:r>
      <w:r w:rsidR="00151F9E" w:rsidRPr="00DC7BD0">
        <w:rPr>
          <w:bCs/>
          <w:szCs w:val="20"/>
        </w:rPr>
        <w:t>rať ŽSR – 193 Prešov – Humenné.</w:t>
      </w:r>
    </w:p>
    <w:p w:rsidR="00EF6D9B" w:rsidRPr="00DC7BD0" w:rsidRDefault="00151F9E" w:rsidP="0043634D">
      <w:pPr>
        <w:pStyle w:val="Hlavika"/>
        <w:spacing w:line="264" w:lineRule="auto"/>
        <w:ind w:right="-1"/>
        <w:rPr>
          <w:szCs w:val="20"/>
        </w:rPr>
      </w:pPr>
      <w:r w:rsidRPr="00DC7BD0">
        <w:rPr>
          <w:szCs w:val="20"/>
        </w:rPr>
        <w:t>Trasa je situovaná cez horské územie vrchu Chmeľo</w:t>
      </w:r>
      <w:r w:rsidR="00D87AD8" w:rsidRPr="00DC7BD0">
        <w:rPr>
          <w:szCs w:val="20"/>
        </w:rPr>
        <w:t>v so sklonmi svahov do 40%</w:t>
      </w:r>
      <w:r w:rsidR="009B4D06" w:rsidRPr="00DC7BD0">
        <w:rPr>
          <w:szCs w:val="20"/>
        </w:rPr>
        <w:t>.</w:t>
      </w:r>
      <w:r w:rsidR="00D87AD8" w:rsidRPr="00DC7BD0">
        <w:rPr>
          <w:szCs w:val="20"/>
        </w:rPr>
        <w:t xml:space="preserve"> </w:t>
      </w:r>
      <w:r w:rsidR="009B4D06" w:rsidRPr="00DC7BD0">
        <w:rPr>
          <w:szCs w:val="20"/>
        </w:rPr>
        <w:t xml:space="preserve">Od km 6,0 po km 13, je územie </w:t>
      </w:r>
      <w:r w:rsidRPr="00DC7BD0">
        <w:rPr>
          <w:szCs w:val="20"/>
        </w:rPr>
        <w:t>vytvoren</w:t>
      </w:r>
      <w:r w:rsidR="009B4D06" w:rsidRPr="00DC7BD0">
        <w:rPr>
          <w:szCs w:val="20"/>
        </w:rPr>
        <w:t>é</w:t>
      </w:r>
      <w:r w:rsidRPr="00DC7BD0">
        <w:rPr>
          <w:szCs w:val="20"/>
        </w:rPr>
        <w:t xml:space="preserve"> erozívnou činnosťou Kukovského a Čeľovského potoka a okrajom zastavaného územia Lipníky</w:t>
      </w:r>
      <w:r w:rsidR="009B4D06" w:rsidRPr="00DC7BD0">
        <w:rPr>
          <w:szCs w:val="20"/>
        </w:rPr>
        <w:t xml:space="preserve"> -</w:t>
      </w:r>
      <w:r w:rsidRPr="00DC7BD0">
        <w:rPr>
          <w:szCs w:val="20"/>
        </w:rPr>
        <w:t xml:space="preserve"> </w:t>
      </w:r>
      <w:r w:rsidR="009B4D06" w:rsidRPr="00DC7BD0">
        <w:rPr>
          <w:bCs/>
          <w:szCs w:val="20"/>
        </w:rPr>
        <w:t xml:space="preserve">Podhrabina, Pušovce a </w:t>
      </w:r>
      <w:r w:rsidRPr="00DC7BD0">
        <w:rPr>
          <w:bCs/>
          <w:szCs w:val="20"/>
        </w:rPr>
        <w:t>Kuková</w:t>
      </w:r>
      <w:r w:rsidRPr="00DC7BD0">
        <w:rPr>
          <w:szCs w:val="20"/>
        </w:rPr>
        <w:t>.</w:t>
      </w:r>
      <w:r w:rsidR="00EF6D9B" w:rsidRPr="00DC7BD0">
        <w:rPr>
          <w:szCs w:val="20"/>
        </w:rPr>
        <w:t xml:space="preserve"> Úsek komunikácie v km 13 až km 20 je vedený pahorkatým územím so sklonmi svahov cca 7 až 15 % a územím obcí Lúčka, Kračúnovce, Lužany pri Topli v údolnej nive toku Topľa. </w:t>
      </w:r>
      <w:r w:rsidR="00B703EB" w:rsidRPr="00DC7BD0">
        <w:rPr>
          <w:szCs w:val="20"/>
        </w:rPr>
        <w:t>Na vrchole stúpania sa nachádza jednostranné veľké odpočívadlo Giraltovce s napojením na oba smery, situované s výhľadom na údolie rieky Topľa.</w:t>
      </w:r>
    </w:p>
    <w:p w:rsidR="00D62E3E" w:rsidRPr="00DC7BD0" w:rsidRDefault="00B66FDB" w:rsidP="0043634D">
      <w:pPr>
        <w:pStyle w:val="Hlavika"/>
        <w:spacing w:line="264" w:lineRule="auto"/>
        <w:ind w:right="-1"/>
        <w:rPr>
          <w:bCs/>
          <w:szCs w:val="20"/>
        </w:rPr>
      </w:pPr>
      <w:r w:rsidRPr="00DC7BD0">
        <w:rPr>
          <w:bCs/>
          <w:szCs w:val="20"/>
        </w:rPr>
        <w:tab/>
      </w:r>
      <w:r w:rsidR="0006163F" w:rsidRPr="00DC7BD0">
        <w:rPr>
          <w:bCs/>
          <w:szCs w:val="20"/>
        </w:rPr>
        <w:t>Územie rýchlostnej cesty R4 je možné považovať za komplikované a členité. Členitosť územia má charakter pahorkatiny až horského prostredia</w:t>
      </w:r>
      <w:r w:rsidR="006228B2" w:rsidRPr="00DC7BD0">
        <w:rPr>
          <w:bCs/>
          <w:szCs w:val="20"/>
        </w:rPr>
        <w:t xml:space="preserve">, v ktorom sa striedajú úseky svahov a aluviálnych rovín. Svahovité úseky sú veľmi členité, s výskytom miernych, stredných až príkrych svahov. </w:t>
      </w:r>
      <w:r w:rsidR="0006163F" w:rsidRPr="00DC7BD0">
        <w:rPr>
          <w:bCs/>
          <w:szCs w:val="20"/>
        </w:rPr>
        <w:t xml:space="preserve"> Podľa geomorfologického členenia SR (Mazúr, Lukniš, 1986) prechádza trasa od Lipníkov po čiaru Chmeľov – Bystré - Michalok oblasťou Nízkych Beskýd, celku Beskydské predhorie, podcelku Hanušovská pahorkatina a Zahradnianská brázda. Severne od uvedenej čiary prechádzajú trasy geomorfologickým celkom Ondavská vrchovina. Vo východnej časti sa nachádza celok Ondavskej vrchoviny s podcelkom Raslavická</w:t>
      </w:r>
      <w:r w:rsidR="006228B2" w:rsidRPr="00DC7BD0">
        <w:rPr>
          <w:bCs/>
          <w:szCs w:val="20"/>
        </w:rPr>
        <w:t xml:space="preserve"> </w:t>
      </w:r>
      <w:r w:rsidR="0006163F" w:rsidRPr="00DC7BD0">
        <w:rPr>
          <w:bCs/>
          <w:szCs w:val="20"/>
        </w:rPr>
        <w:t>brázda</w:t>
      </w:r>
      <w:r w:rsidR="006228B2" w:rsidRPr="00DC7BD0">
        <w:rPr>
          <w:bCs/>
          <w:szCs w:val="20"/>
        </w:rPr>
        <w:t>.</w:t>
      </w:r>
      <w:r w:rsidR="00362BCC" w:rsidRPr="00DC7BD0">
        <w:rPr>
          <w:bCs/>
          <w:szCs w:val="20"/>
        </w:rPr>
        <w:t xml:space="preserve"> Zahradnianská a Raslavická brázda má prevažne charakter pahorkatiny s mierne až stredne zvlneným reliéfom, často porušovaným výmoľovou, eróziou a svahovými deformáciami. </w:t>
      </w:r>
    </w:p>
    <w:p w:rsidR="00F0609B" w:rsidRPr="00DC7BD0" w:rsidRDefault="00F0609B" w:rsidP="0043634D">
      <w:pPr>
        <w:pStyle w:val="Hlavika"/>
        <w:spacing w:line="264" w:lineRule="auto"/>
        <w:ind w:right="-1"/>
        <w:rPr>
          <w:bCs/>
          <w:szCs w:val="20"/>
        </w:rPr>
      </w:pPr>
      <w:r w:rsidRPr="00DC7BD0">
        <w:rPr>
          <w:bCs/>
          <w:szCs w:val="20"/>
        </w:rPr>
        <w:t>Hydrogeologické pomery sú vo všeobecnosti podmienené geologickou a tektonickou stavbou územia, úložnými, litologickými, klimatickými, hydrologickými aj geomorfologickými pomermi.</w:t>
      </w:r>
    </w:p>
    <w:p w:rsidR="00D62E3E" w:rsidRPr="00DC7BD0" w:rsidRDefault="00B240CF" w:rsidP="0043634D">
      <w:pPr>
        <w:pStyle w:val="Hlavika"/>
        <w:spacing w:line="264" w:lineRule="auto"/>
        <w:ind w:right="-1"/>
        <w:rPr>
          <w:bCs/>
          <w:szCs w:val="20"/>
        </w:rPr>
      </w:pPr>
      <w:r w:rsidRPr="00DC7BD0">
        <w:rPr>
          <w:bCs/>
          <w:szCs w:val="20"/>
        </w:rPr>
        <w:t xml:space="preserve">Z hydrogeologického hľadiska predmetná oblasť patrí z väčšej časti </w:t>
      </w:r>
      <w:r w:rsidR="00D62E3E" w:rsidRPr="00DC7BD0">
        <w:rPr>
          <w:bCs/>
          <w:szCs w:val="20"/>
        </w:rPr>
        <w:t>rajónu PQ 110</w:t>
      </w:r>
      <w:r w:rsidRPr="00DC7BD0">
        <w:rPr>
          <w:bCs/>
          <w:szCs w:val="20"/>
        </w:rPr>
        <w:t xml:space="preserve"> -</w:t>
      </w:r>
      <w:r w:rsidR="00D62E3E" w:rsidRPr="00DC7BD0">
        <w:rPr>
          <w:bCs/>
          <w:szCs w:val="20"/>
        </w:rPr>
        <w:t xml:space="preserve"> </w:t>
      </w:r>
      <w:proofErr w:type="spellStart"/>
      <w:r w:rsidR="00D62E3E" w:rsidRPr="00DC7BD0">
        <w:rPr>
          <w:bCs/>
          <w:szCs w:val="20"/>
        </w:rPr>
        <w:t>Paleogé</w:t>
      </w:r>
      <w:r w:rsidRPr="00DC7BD0">
        <w:rPr>
          <w:bCs/>
          <w:szCs w:val="20"/>
        </w:rPr>
        <w:t>n</w:t>
      </w:r>
      <w:proofErr w:type="spellEnd"/>
      <w:r w:rsidRPr="00DC7BD0">
        <w:rPr>
          <w:bCs/>
          <w:szCs w:val="20"/>
        </w:rPr>
        <w:t xml:space="preserve"> Nízkych Beskýd v povodí Tople.</w:t>
      </w:r>
      <w:r w:rsidR="00B715E8" w:rsidRPr="00DC7BD0">
        <w:rPr>
          <w:bCs/>
          <w:szCs w:val="20"/>
        </w:rPr>
        <w:t xml:space="preserve"> Topľa pramení vo Východných Beskydách na úpätí končiara Minčol.</w:t>
      </w:r>
      <w:r w:rsidR="00B715E8" w:rsidRPr="00DC7BD0">
        <w:rPr>
          <w:szCs w:val="20"/>
        </w:rPr>
        <w:t xml:space="preserve"> </w:t>
      </w:r>
      <w:r w:rsidR="00B715E8" w:rsidRPr="00DC7BD0">
        <w:rPr>
          <w:bCs/>
          <w:szCs w:val="20"/>
        </w:rPr>
        <w:t>Smer povodia rieky Tople je kolmý na smer pohoria Karpaty. V prechode z horských častí do nížinných polôh sa koryto značne zarezáva do terénu. Radomka pramení vo výške 380 m n. m. a je jedným z viacerých potokov, ktoré odvádzajú vody zo západných svahov Ondavskej vrchoviny do rieky Tople.</w:t>
      </w:r>
      <w:r w:rsidR="00B715E8" w:rsidRPr="00DC7BD0">
        <w:rPr>
          <w:szCs w:val="20"/>
        </w:rPr>
        <w:t xml:space="preserve"> Predmetné </w:t>
      </w:r>
      <w:r w:rsidR="00B715E8" w:rsidRPr="00DC7BD0">
        <w:rPr>
          <w:bCs/>
          <w:szCs w:val="20"/>
        </w:rPr>
        <w:t xml:space="preserve">územie je charakteristické nevyrovnanými odtokmi, podmienenými malou infiltračnou schopnosťou flyšových hornín a nedostatočnou retardačnou funkciou lesa. Táto skutočnosť sa odráža i na vodnom režime tokov, ktoré sa vyznačujú kolísavými prietokmi. Maximálne vodné stavy sa vyskytujú najmä počas letných prívalových dažďov. Povodne vznikajú náhle a vyznačujú sa rýchlym stúpaním hladín. Majú pomerne krátke trvanie, po poklese hladín sa vybrežená voda dostáva späť do koryta. Na ochranu proti záplavám a značným škodám na majetku je realizovaná úprava koryta Radomky v Giraltovciach v dĺžke 1,53 km a ďalej v úseku od ústia Valkovského potoka až nad obec Šarišský Štiavnik v dĺžke 6,68 km. </w:t>
      </w:r>
    </w:p>
    <w:p w:rsidR="004A0CF6" w:rsidRPr="00DC7BD0" w:rsidRDefault="00A41D23" w:rsidP="0043634D">
      <w:pPr>
        <w:pStyle w:val="Hlavika"/>
        <w:spacing w:line="264" w:lineRule="auto"/>
        <w:ind w:right="-1"/>
        <w:rPr>
          <w:bCs/>
        </w:rPr>
      </w:pPr>
      <w:r w:rsidRPr="00DC7BD0">
        <w:rPr>
          <w:bCs/>
          <w:szCs w:val="20"/>
        </w:rPr>
        <w:lastRenderedPageBreak/>
        <w:t>Trasa križuje údolia miestnych potokov (Čelovce, Ladianka, Čepcov</w:t>
      </w:r>
      <w:r w:rsidR="004A37A1" w:rsidRPr="00DC7BD0">
        <w:rPr>
          <w:bCs/>
          <w:szCs w:val="20"/>
        </w:rPr>
        <w:t>, Topoľa, Čurlík, Topľa, Brezovský potok, Radomka a Skotlinský potok)</w:t>
      </w:r>
      <w:r w:rsidR="004A0CF6" w:rsidRPr="00DC7BD0">
        <w:rPr>
          <w:bCs/>
          <w:szCs w:val="20"/>
        </w:rPr>
        <w:t xml:space="preserve"> </w:t>
      </w:r>
      <w:r w:rsidR="001D64FF" w:rsidRPr="00DC7BD0">
        <w:rPr>
          <w:bCs/>
          <w:szCs w:val="20"/>
        </w:rPr>
        <w:t>a cesty</w:t>
      </w:r>
      <w:r w:rsidR="004A0CF6" w:rsidRPr="00DC7BD0">
        <w:rPr>
          <w:bCs/>
          <w:szCs w:val="20"/>
        </w:rPr>
        <w:t xml:space="preserve"> III/3466</w:t>
      </w:r>
      <w:r w:rsidR="004A0CF6" w:rsidRPr="00DC7BD0">
        <w:rPr>
          <w:bCs/>
        </w:rPr>
        <w:t>, III/3456, I/21, III/3500, III/3557, III/3533</w:t>
      </w:r>
      <w:r w:rsidR="001D64FF" w:rsidRPr="00DC7BD0">
        <w:rPr>
          <w:bCs/>
        </w:rPr>
        <w:t xml:space="preserve"> premostením nad</w:t>
      </w:r>
      <w:r w:rsidR="00F0007D" w:rsidRPr="00DC7BD0">
        <w:rPr>
          <w:bCs/>
        </w:rPr>
        <w:t xml:space="preserve"> alebo pod R4. Uvažovaných je 22</w:t>
      </w:r>
      <w:r w:rsidR="001D64FF" w:rsidRPr="00DC7BD0">
        <w:rPr>
          <w:bCs/>
        </w:rPr>
        <w:t xml:space="preserve"> mostných objektov, z toho 19 je na R4 a 2 mostné objekty sú nad R4</w:t>
      </w:r>
      <w:r w:rsidR="00F0007D" w:rsidRPr="00DC7BD0">
        <w:rPr>
          <w:bCs/>
        </w:rPr>
        <w:t xml:space="preserve"> a jeden most je </w:t>
      </w:r>
      <w:r w:rsidR="00F0007D" w:rsidRPr="00DC7BD0">
        <w:rPr>
          <w:rFonts w:cs="Times New Roman"/>
        </w:rPr>
        <w:t>nad vetvou križovatky Giraltovce</w:t>
      </w:r>
      <w:r w:rsidR="001D64FF" w:rsidRPr="00DC7BD0">
        <w:rPr>
          <w:bCs/>
        </w:rPr>
        <w:t>.</w:t>
      </w:r>
    </w:p>
    <w:p w:rsidR="008718D2" w:rsidRPr="00DC7BD0" w:rsidRDefault="004A0CF6" w:rsidP="0043634D">
      <w:pPr>
        <w:pStyle w:val="Hlavika"/>
        <w:tabs>
          <w:tab w:val="clear" w:pos="9072"/>
          <w:tab w:val="left" w:pos="-4860"/>
          <w:tab w:val="left" w:pos="840"/>
          <w:tab w:val="left" w:pos="1260"/>
          <w:tab w:val="left" w:pos="2340"/>
          <w:tab w:val="left" w:pos="3060"/>
        </w:tabs>
        <w:spacing w:line="264" w:lineRule="auto"/>
        <w:ind w:right="-1"/>
      </w:pPr>
      <w:r w:rsidRPr="00DC7BD0">
        <w:t>Minimálny zásah je do vodných plôch (premostenie potokov) a ostatných plôch (cesty a iné).</w:t>
      </w:r>
    </w:p>
    <w:p w:rsidR="0007049B" w:rsidRPr="00DC7BD0" w:rsidRDefault="0007049B" w:rsidP="0043634D">
      <w:pPr>
        <w:ind w:right="-1"/>
      </w:pPr>
      <w:r w:rsidRPr="00DC7BD0">
        <w:t xml:space="preserve">V riešenom úseku rýchlostnej cesty R4 Lipníky - </w:t>
      </w:r>
      <w:r w:rsidR="0068780F" w:rsidRPr="00DC7BD0">
        <w:t>Giraltovce</w:t>
      </w:r>
      <w:r w:rsidRPr="00DC7BD0">
        <w:t xml:space="preserve"> sa nachádzajú ochr</w:t>
      </w:r>
      <w:r w:rsidR="00484C92" w:rsidRPr="00DC7BD0">
        <w:t xml:space="preserve">anné pásma vodných zdrojov </w:t>
      </w:r>
      <w:r w:rsidRPr="00DC7BD0">
        <w:t>II. stupňa.</w:t>
      </w:r>
      <w:r w:rsidR="00484C92" w:rsidRPr="00DC7BD0">
        <w:t xml:space="preserve"> Konkrétne vodný zdroj </w:t>
      </w:r>
      <w:r w:rsidR="00484C92" w:rsidRPr="00DC7BD0">
        <w:rPr>
          <w:b/>
        </w:rPr>
        <w:t xml:space="preserve">GT2, GT3 – </w:t>
      </w:r>
      <w:r w:rsidR="00484C92" w:rsidRPr="00DC7BD0">
        <w:t>obec Giraltovce, Lužany pri Topli, Brezov, Matovce.</w:t>
      </w:r>
    </w:p>
    <w:p w:rsidR="00D87AD8" w:rsidRPr="00DC7BD0" w:rsidRDefault="004A0CF6" w:rsidP="0043634D">
      <w:pPr>
        <w:autoSpaceDE w:val="0"/>
        <w:autoSpaceDN w:val="0"/>
        <w:adjustRightInd w:val="0"/>
        <w:spacing w:after="0" w:line="264" w:lineRule="auto"/>
        <w:ind w:left="0" w:right="-1" w:firstLine="0"/>
        <w:jc w:val="left"/>
        <w:rPr>
          <w:bCs/>
        </w:rPr>
      </w:pPr>
      <w:r w:rsidRPr="00DC7BD0">
        <w:t>Všetky veľkoplošne i maloplošne chránené územia sa nachádzajú mimo záujmovú oblasť v dostatočnej vzdialenosti od priestoru stavby a navrhovanou činnosťou nebudú ovplyvnené. V priľahlom území mimo riešeného úseku rýchlostnej cesty R4 sa nachádza prírodná rezervácia Radomka, do ktorej trasa rýchlostnej cesty R4 nezasahuje</w:t>
      </w:r>
      <w:r w:rsidR="001D64FF" w:rsidRPr="00DC7BD0">
        <w:t>.</w:t>
      </w:r>
      <w:r w:rsidR="00D87AD8" w:rsidRPr="00DC7BD0">
        <w:rPr>
          <w:bCs/>
        </w:rPr>
        <w:t xml:space="preserve"> Samotná trasa nezasahuje do žiadneho Chráneného vtáčieho územia, resp. Územia európskeho významu tvoriace sústavu chránených území Natura 2000.</w:t>
      </w:r>
    </w:p>
    <w:p w:rsidR="009B4D06" w:rsidRPr="00DC7BD0" w:rsidRDefault="0007049B" w:rsidP="0043634D">
      <w:pPr>
        <w:pStyle w:val="Hlavika"/>
        <w:tabs>
          <w:tab w:val="left" w:pos="-4860"/>
          <w:tab w:val="left" w:pos="840"/>
          <w:tab w:val="left" w:pos="1260"/>
          <w:tab w:val="left" w:pos="2340"/>
          <w:tab w:val="left" w:pos="3060"/>
        </w:tabs>
        <w:spacing w:line="264" w:lineRule="auto"/>
        <w:ind w:left="6" w:right="-1" w:hanging="6"/>
        <w:rPr>
          <w:bCs/>
          <w:iCs/>
        </w:rPr>
      </w:pPr>
      <w:r w:rsidRPr="00DC7BD0">
        <w:rPr>
          <w:bCs/>
          <w:iCs/>
        </w:rPr>
        <w:t>V trase navrhovanej rýchlostnej cesty R4 sa podľa dostupných údajov nenachádzajú významné kultúrne pamiatky, ktoré by boli zasiahnuté alebo ovplyvnené stavbou.</w:t>
      </w:r>
    </w:p>
    <w:p w:rsidR="002F58F5" w:rsidRPr="00DC7BD0" w:rsidRDefault="00B66FDB" w:rsidP="0043634D">
      <w:pPr>
        <w:pStyle w:val="Hlavika"/>
        <w:tabs>
          <w:tab w:val="left" w:pos="-4860"/>
          <w:tab w:val="left" w:pos="840"/>
          <w:tab w:val="left" w:pos="1260"/>
          <w:tab w:val="left" w:pos="2340"/>
          <w:tab w:val="left" w:pos="3060"/>
        </w:tabs>
        <w:spacing w:line="264" w:lineRule="auto"/>
        <w:ind w:left="6" w:right="-1" w:hanging="6"/>
        <w:rPr>
          <w:bCs/>
        </w:rPr>
      </w:pPr>
      <w:r w:rsidRPr="00DC7BD0">
        <w:rPr>
          <w:bCs/>
        </w:rPr>
        <w:tab/>
      </w:r>
      <w:r w:rsidR="009B4D06" w:rsidRPr="00DC7BD0">
        <w:rPr>
          <w:bCs/>
        </w:rPr>
        <w:t>Trasa končí v MUK Giraltovce ktorá zabezpečuje prepojenie rýchlostnej cesty R4 a cesty I/21</w:t>
      </w:r>
      <w:r w:rsidR="00EF71AB" w:rsidRPr="00DC7BD0">
        <w:rPr>
          <w:bCs/>
        </w:rPr>
        <w:t xml:space="preserve"> a patrí do riešeného úseku.</w:t>
      </w:r>
    </w:p>
    <w:p w:rsidR="006F04AD" w:rsidRPr="00DC7BD0" w:rsidRDefault="004503AB" w:rsidP="0043634D">
      <w:pPr>
        <w:pStyle w:val="Nadpis1"/>
        <w:spacing w:before="240" w:after="120"/>
        <w:ind w:right="-1"/>
      </w:pPr>
      <w:r w:rsidRPr="00DC7BD0">
        <w:t xml:space="preserve">3 </w:t>
      </w:r>
      <w:r w:rsidRPr="00DC7BD0">
        <w:tab/>
      </w:r>
      <w:r w:rsidRPr="00DC7BD0">
        <w:rPr>
          <w:caps/>
        </w:rPr>
        <w:t>Podklady a údaje</w:t>
      </w:r>
      <w:r w:rsidRPr="00DC7BD0">
        <w:t xml:space="preserve"> </w:t>
      </w:r>
    </w:p>
    <w:p w:rsidR="006F04AD" w:rsidRPr="00DC7BD0" w:rsidRDefault="004503AB" w:rsidP="0043634D">
      <w:pPr>
        <w:spacing w:after="243"/>
        <w:ind w:left="0" w:right="-1" w:firstLine="0"/>
      </w:pPr>
      <w:r w:rsidRPr="00DC7BD0">
        <w:t>Jedným z podkladov na vyhotovenie projektovej dokumentácie sú výsledky pri</w:t>
      </w:r>
      <w:r w:rsidR="006B3CB4" w:rsidRPr="00DC7BD0">
        <w:t>eskumov a meraní (podľa bodu 4.3</w:t>
      </w:r>
      <w:r w:rsidRPr="00DC7BD0">
        <w:t xml:space="preserve"> tejto prílohy). </w:t>
      </w:r>
    </w:p>
    <w:p w:rsidR="006F04AD" w:rsidRPr="00DC7BD0" w:rsidRDefault="004503AB" w:rsidP="0043634D">
      <w:pPr>
        <w:tabs>
          <w:tab w:val="center" w:pos="3103"/>
        </w:tabs>
        <w:spacing w:line="412" w:lineRule="auto"/>
        <w:ind w:left="0" w:right="-1" w:firstLine="0"/>
        <w:jc w:val="left"/>
        <w:outlineLvl w:val="2"/>
      </w:pPr>
      <w:r w:rsidRPr="00DC7BD0">
        <w:rPr>
          <w:b/>
        </w:rPr>
        <w:t xml:space="preserve">3.1 </w:t>
      </w:r>
      <w:r w:rsidRPr="00DC7BD0">
        <w:rPr>
          <w:b/>
        </w:rPr>
        <w:tab/>
        <w:t xml:space="preserve">Predchádzajúce dokumentácie a ostatné podklady </w:t>
      </w:r>
    </w:p>
    <w:p w:rsidR="00547F37" w:rsidRPr="00DC7BD0" w:rsidRDefault="00547F37" w:rsidP="0030704B">
      <w:pPr>
        <w:pStyle w:val="Default"/>
        <w:numPr>
          <w:ilvl w:val="0"/>
          <w:numId w:val="28"/>
        </w:numPr>
        <w:ind w:left="425" w:right="-1" w:hanging="426"/>
        <w:rPr>
          <w:rFonts w:ascii="Arial" w:hAnsi="Arial" w:cs="Arial"/>
          <w:sz w:val="20"/>
          <w:szCs w:val="22"/>
        </w:rPr>
      </w:pPr>
      <w:r w:rsidRPr="00DC7BD0">
        <w:rPr>
          <w:rFonts w:ascii="Arial" w:hAnsi="Arial" w:cs="Arial"/>
          <w:sz w:val="20"/>
          <w:szCs w:val="22"/>
        </w:rPr>
        <w:t xml:space="preserve">10/2014 - štúdia realizovateľnosti „Rýchlostná cesta R4 štátna hranica SR/PR – Kapušany“ </w:t>
      </w:r>
    </w:p>
    <w:p w:rsidR="00547F37" w:rsidRPr="00DC7BD0" w:rsidRDefault="00547F37" w:rsidP="0030704B">
      <w:pPr>
        <w:pStyle w:val="Default"/>
        <w:numPr>
          <w:ilvl w:val="0"/>
          <w:numId w:val="28"/>
        </w:numPr>
        <w:ind w:left="425" w:right="-1" w:hanging="426"/>
        <w:rPr>
          <w:rFonts w:ascii="Arial" w:hAnsi="Arial" w:cs="Arial"/>
          <w:sz w:val="20"/>
          <w:szCs w:val="22"/>
        </w:rPr>
      </w:pPr>
      <w:r w:rsidRPr="00DC7BD0">
        <w:rPr>
          <w:rFonts w:ascii="Arial" w:hAnsi="Arial" w:cs="Arial"/>
          <w:sz w:val="20"/>
          <w:szCs w:val="22"/>
        </w:rPr>
        <w:t xml:space="preserve">04/2015 – Zámer EIA „Rýchlostná cesta R4 Svidník – Kapušany“ </w:t>
      </w:r>
    </w:p>
    <w:p w:rsidR="00547F37" w:rsidRPr="00DC7BD0" w:rsidRDefault="00547F37" w:rsidP="0030704B">
      <w:pPr>
        <w:pStyle w:val="Odsekzoznamu"/>
        <w:numPr>
          <w:ilvl w:val="0"/>
          <w:numId w:val="28"/>
        </w:numPr>
        <w:spacing w:after="0" w:line="240" w:lineRule="auto"/>
        <w:ind w:left="425" w:hanging="426"/>
        <w:contextualSpacing w:val="0"/>
        <w:rPr>
          <w:rFonts w:eastAsiaTheme="minorEastAsia"/>
        </w:rPr>
      </w:pPr>
      <w:r w:rsidRPr="00DC7BD0">
        <w:t xml:space="preserve">03/2017 </w:t>
      </w:r>
      <w:r w:rsidR="00DC215C" w:rsidRPr="00DC7BD0">
        <w:rPr>
          <w:rFonts w:eastAsiaTheme="minorEastAsia"/>
        </w:rPr>
        <w:t xml:space="preserve">správa o hodnotení vplyvov navrhovanej činnosti na životné prostredie Rýchlostná cesta R4 Svidník – Kapušany, zhotoviteľ „Združenie Svidník – Kapušany“ (Alfa 04 a.s., Dopravoprojekt, a.s.), </w:t>
      </w:r>
      <w:r w:rsidRPr="00DC7BD0">
        <w:t xml:space="preserve"> </w:t>
      </w:r>
    </w:p>
    <w:p w:rsidR="00547F37" w:rsidRPr="00DC7BD0" w:rsidRDefault="00547F37" w:rsidP="0030704B">
      <w:pPr>
        <w:pStyle w:val="Default"/>
        <w:numPr>
          <w:ilvl w:val="0"/>
          <w:numId w:val="28"/>
        </w:numPr>
        <w:ind w:left="425" w:right="-1" w:hanging="426"/>
        <w:rPr>
          <w:rFonts w:ascii="Arial" w:hAnsi="Arial" w:cs="Arial"/>
          <w:sz w:val="20"/>
          <w:szCs w:val="22"/>
        </w:rPr>
      </w:pPr>
      <w:r w:rsidRPr="00DC7BD0">
        <w:rPr>
          <w:rFonts w:ascii="Arial" w:hAnsi="Arial" w:cs="Arial"/>
          <w:sz w:val="20"/>
          <w:szCs w:val="22"/>
        </w:rPr>
        <w:t>09/2018 - dokumentácia na územné rozhodnutie stavby „R4 Giraltovce – Kuková“,</w:t>
      </w:r>
      <w:r w:rsidR="00AB4845" w:rsidRPr="00DC7BD0">
        <w:rPr>
          <w:rFonts w:ascii="Arial" w:hAnsi="Arial" w:cs="Arial"/>
          <w:sz w:val="20"/>
          <w:szCs w:val="22"/>
        </w:rPr>
        <w:t xml:space="preserve"> polovičný profil</w:t>
      </w:r>
      <w:r w:rsidRPr="00DC7BD0">
        <w:rPr>
          <w:rFonts w:ascii="Arial" w:hAnsi="Arial" w:cs="Arial"/>
          <w:sz w:val="20"/>
          <w:szCs w:val="22"/>
        </w:rPr>
        <w:t xml:space="preserve"> </w:t>
      </w:r>
    </w:p>
    <w:p w:rsidR="00547F37" w:rsidRPr="00DC7BD0" w:rsidRDefault="00547F37" w:rsidP="0030704B">
      <w:pPr>
        <w:pStyle w:val="Default"/>
        <w:numPr>
          <w:ilvl w:val="0"/>
          <w:numId w:val="28"/>
        </w:numPr>
        <w:ind w:left="425" w:right="-1" w:hanging="426"/>
        <w:rPr>
          <w:rFonts w:ascii="Arial" w:hAnsi="Arial" w:cs="Arial"/>
          <w:color w:val="auto"/>
          <w:sz w:val="20"/>
          <w:szCs w:val="22"/>
        </w:rPr>
      </w:pPr>
      <w:r w:rsidRPr="00DC7BD0">
        <w:rPr>
          <w:rFonts w:ascii="Arial" w:hAnsi="Arial" w:cs="Arial"/>
          <w:color w:val="auto"/>
          <w:sz w:val="20"/>
          <w:szCs w:val="22"/>
        </w:rPr>
        <w:t xml:space="preserve">08/2023 - Migračná štúdia R4 </w:t>
      </w:r>
    </w:p>
    <w:p w:rsidR="005E36C8" w:rsidRPr="00DC7BD0" w:rsidRDefault="005E36C8" w:rsidP="00A8355B">
      <w:pPr>
        <w:pStyle w:val="00-05"/>
        <w:numPr>
          <w:ilvl w:val="0"/>
          <w:numId w:val="20"/>
        </w:numPr>
        <w:ind w:left="425" w:right="-1" w:hanging="425"/>
        <w:rPr>
          <w:rFonts w:cs="Arial"/>
          <w:sz w:val="20"/>
          <w:szCs w:val="22"/>
        </w:rPr>
      </w:pPr>
      <w:r w:rsidRPr="00DC7BD0">
        <w:rPr>
          <w:rFonts w:cs="Arial"/>
          <w:bCs/>
          <w:sz w:val="20"/>
          <w:szCs w:val="22"/>
          <w:lang w:eastAsia="cs-CZ"/>
        </w:rPr>
        <w:t xml:space="preserve">07/2024 – </w:t>
      </w:r>
      <w:r w:rsidR="00AB4845" w:rsidRPr="00DC7BD0">
        <w:rPr>
          <w:rFonts w:cs="Arial"/>
          <w:bCs/>
          <w:sz w:val="20"/>
          <w:szCs w:val="22"/>
          <w:lang w:eastAsia="cs-CZ"/>
        </w:rPr>
        <w:t>Aktualizácia š</w:t>
      </w:r>
      <w:r w:rsidR="0017270A" w:rsidRPr="00DC7BD0">
        <w:rPr>
          <w:rFonts w:cs="Arial"/>
          <w:bCs/>
          <w:sz w:val="20"/>
          <w:szCs w:val="22"/>
          <w:lang w:eastAsia="cs-CZ"/>
        </w:rPr>
        <w:t>túdi</w:t>
      </w:r>
      <w:r w:rsidR="00AB4845" w:rsidRPr="00DC7BD0">
        <w:rPr>
          <w:rFonts w:cs="Arial"/>
          <w:bCs/>
          <w:sz w:val="20"/>
          <w:szCs w:val="22"/>
          <w:lang w:eastAsia="cs-CZ"/>
        </w:rPr>
        <w:t>e</w:t>
      </w:r>
      <w:r w:rsidR="0017270A" w:rsidRPr="00DC7BD0">
        <w:rPr>
          <w:rFonts w:cs="Arial"/>
          <w:bCs/>
          <w:sz w:val="20"/>
          <w:szCs w:val="22"/>
          <w:lang w:eastAsia="cs-CZ"/>
        </w:rPr>
        <w:t xml:space="preserve"> realizovateľnosti stavby „Rýchlostná cesta R4 štátna hranica SR/PR – Kapušany“,</w:t>
      </w:r>
      <w:r w:rsidR="00AB4845" w:rsidRPr="00DC7BD0">
        <w:rPr>
          <w:rFonts w:cs="Arial"/>
          <w:bCs/>
          <w:sz w:val="20"/>
          <w:szCs w:val="22"/>
          <w:lang w:eastAsia="cs-CZ"/>
        </w:rPr>
        <w:t xml:space="preserve"> </w:t>
      </w:r>
      <w:r w:rsidR="0017270A" w:rsidRPr="00DC7BD0">
        <w:rPr>
          <w:rFonts w:cs="Arial"/>
          <w:bCs/>
          <w:sz w:val="20"/>
          <w:szCs w:val="22"/>
          <w:lang w:eastAsia="cs-CZ"/>
        </w:rPr>
        <w:t>zhotoviteľ „Združenie Kapušany“ zastúpené HBH Projekt spol. s</w:t>
      </w:r>
      <w:r w:rsidR="007928AA" w:rsidRPr="00DC7BD0">
        <w:rPr>
          <w:rFonts w:cs="Arial"/>
          <w:bCs/>
          <w:sz w:val="20"/>
          <w:szCs w:val="22"/>
          <w:lang w:eastAsia="cs-CZ"/>
        </w:rPr>
        <w:t>.</w:t>
      </w:r>
      <w:r w:rsidR="0017270A" w:rsidRPr="00DC7BD0">
        <w:rPr>
          <w:rFonts w:cs="Arial"/>
          <w:bCs/>
          <w:sz w:val="20"/>
          <w:szCs w:val="22"/>
          <w:lang w:eastAsia="cs-CZ"/>
        </w:rPr>
        <w:t>r.o. Brno, Organizačná zložka Bratislava, Do</w:t>
      </w:r>
      <w:r w:rsidR="000823AD" w:rsidRPr="00DC7BD0">
        <w:rPr>
          <w:rFonts w:cs="Arial"/>
          <w:bCs/>
          <w:sz w:val="20"/>
          <w:szCs w:val="22"/>
          <w:lang w:eastAsia="cs-CZ"/>
        </w:rPr>
        <w:t xml:space="preserve">pravoprojekt, a.s. Bratislava, </w:t>
      </w:r>
      <w:r w:rsidRPr="00DC7BD0">
        <w:rPr>
          <w:rFonts w:cs="Arial"/>
          <w:sz w:val="20"/>
          <w:szCs w:val="22"/>
        </w:rPr>
        <w:t xml:space="preserve">Číslo zákazky: 2023/0669 5 </w:t>
      </w:r>
    </w:p>
    <w:p w:rsidR="006F04AD" w:rsidRPr="00DC7BD0" w:rsidRDefault="004503AB" w:rsidP="00DC215C">
      <w:pPr>
        <w:spacing w:before="120" w:after="120" w:line="271" w:lineRule="auto"/>
        <w:ind w:left="567" w:hanging="567"/>
        <w:jc w:val="left"/>
        <w:outlineLvl w:val="2"/>
      </w:pPr>
      <w:r w:rsidRPr="00DC7BD0">
        <w:rPr>
          <w:b/>
        </w:rPr>
        <w:t xml:space="preserve">3.2 </w:t>
      </w:r>
      <w:r w:rsidR="00692CC4" w:rsidRPr="00DC7BD0">
        <w:rPr>
          <w:b/>
        </w:rPr>
        <w:tab/>
      </w:r>
      <w:r w:rsidRPr="00DC7BD0">
        <w:rPr>
          <w:b/>
        </w:rPr>
        <w:t xml:space="preserve">Predchádzajúce rozhodnutia, posudky a stanoviská orgánov štátnej správy, samosprávy a ostatných dotknutých organizácií: </w:t>
      </w:r>
    </w:p>
    <w:p w:rsidR="0043634D" w:rsidRPr="00DC7BD0" w:rsidRDefault="0043634D" w:rsidP="0030704B">
      <w:pPr>
        <w:pStyle w:val="00-050"/>
        <w:numPr>
          <w:ilvl w:val="1"/>
          <w:numId w:val="37"/>
        </w:numPr>
        <w:ind w:left="426" w:right="-1" w:hanging="426"/>
      </w:pPr>
      <w:r w:rsidRPr="00DC7BD0">
        <w:t>Rozsah hodnotenia č. 5273/2015-3.4/ml vydaný MŽP SR pre rýchlostnú cestu „R4 Svidník – Kapušany“, 29.06.2015,</w:t>
      </w:r>
    </w:p>
    <w:p w:rsidR="007E2324" w:rsidRPr="00DC7BD0" w:rsidRDefault="00AB4845" w:rsidP="00B401FC">
      <w:pPr>
        <w:pStyle w:val="Odsekzoznamu"/>
        <w:numPr>
          <w:ilvl w:val="0"/>
          <w:numId w:val="21"/>
        </w:numPr>
        <w:spacing w:after="0" w:line="269" w:lineRule="auto"/>
        <w:ind w:left="425" w:hanging="425"/>
        <w:contextualSpacing w:val="0"/>
        <w:rPr>
          <w:lang w:eastAsia="cs-CZ"/>
        </w:rPr>
      </w:pPr>
      <w:r w:rsidRPr="00DC7BD0">
        <w:rPr>
          <w:lang w:eastAsia="cs-CZ"/>
        </w:rPr>
        <w:t>Z</w:t>
      </w:r>
      <w:r w:rsidR="007E2324" w:rsidRPr="00DC7BD0">
        <w:rPr>
          <w:lang w:eastAsia="cs-CZ"/>
        </w:rPr>
        <w:t>áverečné stanovisko vydané MŽP SR podľa zákona č. 24/2006 Z. z. o posudzovaní vplyvov na životné prostredie dňa 30.10.2017 pod číslom 1267/2017-1.7/ml.</w:t>
      </w:r>
      <w:r w:rsidR="004449D5" w:rsidRPr="00DC7BD0">
        <w:rPr>
          <w:lang w:eastAsia="cs-CZ"/>
        </w:rPr>
        <w:t xml:space="preserve"> pre „Rýchlostná cesta R4 Svidník – Kapušany“.</w:t>
      </w:r>
    </w:p>
    <w:p w:rsidR="00AB4845" w:rsidRPr="00DC7BD0" w:rsidRDefault="00AB4845" w:rsidP="00B401FC">
      <w:pPr>
        <w:pStyle w:val="Default"/>
        <w:numPr>
          <w:ilvl w:val="0"/>
          <w:numId w:val="21"/>
        </w:numPr>
        <w:ind w:left="425" w:hanging="425"/>
        <w:rPr>
          <w:rFonts w:ascii="Arial" w:hAnsi="Arial" w:cs="Arial"/>
          <w:color w:val="auto"/>
          <w:sz w:val="20"/>
          <w:szCs w:val="22"/>
        </w:rPr>
      </w:pPr>
      <w:r w:rsidRPr="00DC7BD0">
        <w:rPr>
          <w:rFonts w:ascii="Arial" w:hAnsi="Arial" w:cs="Arial"/>
          <w:color w:val="auto"/>
          <w:sz w:val="20"/>
          <w:szCs w:val="22"/>
        </w:rPr>
        <w:t xml:space="preserve">02/2021 - stanovisko Ústavu vodného hospodárstva (VÚVH) Bratislava vypracované na základe odborného posúdenia v súlade s §16a ods. 3 zákona č. 364/2004 Z. z. o vodách pre stavbu R4 Giraltovce – Kuková </w:t>
      </w:r>
    </w:p>
    <w:p w:rsidR="00386B53" w:rsidRPr="00DC7BD0" w:rsidRDefault="00386B53" w:rsidP="00B401FC">
      <w:pPr>
        <w:pStyle w:val="Default"/>
        <w:numPr>
          <w:ilvl w:val="0"/>
          <w:numId w:val="21"/>
        </w:numPr>
        <w:spacing w:after="120"/>
        <w:ind w:left="425" w:hanging="425"/>
        <w:rPr>
          <w:rFonts w:ascii="Arial" w:hAnsi="Arial" w:cs="Arial"/>
          <w:color w:val="auto"/>
          <w:sz w:val="20"/>
          <w:szCs w:val="22"/>
        </w:rPr>
      </w:pPr>
      <w:r w:rsidRPr="00DC7BD0">
        <w:rPr>
          <w:rFonts w:ascii="Arial" w:hAnsi="Arial" w:cs="Arial"/>
          <w:color w:val="auto"/>
          <w:sz w:val="20"/>
          <w:szCs w:val="22"/>
        </w:rPr>
        <w:t xml:space="preserve">06/2025 – Rozhodnutie o umiestnení líniovej stavby </w:t>
      </w:r>
      <w:r w:rsidR="008E2D27" w:rsidRPr="00DC7BD0">
        <w:rPr>
          <w:rFonts w:ascii="Arial" w:hAnsi="Arial" w:cs="Arial"/>
          <w:color w:val="auto"/>
          <w:sz w:val="20"/>
          <w:szCs w:val="22"/>
        </w:rPr>
        <w:t>na ½ profil</w:t>
      </w:r>
      <w:r w:rsidRPr="00DC7BD0">
        <w:rPr>
          <w:rFonts w:ascii="Arial" w:hAnsi="Arial" w:cs="Arial"/>
          <w:color w:val="auto"/>
          <w:sz w:val="20"/>
          <w:szCs w:val="22"/>
        </w:rPr>
        <w:t xml:space="preserve"> Rýchlostná cesta R4 Giraltovce – Kuková“</w:t>
      </w:r>
    </w:p>
    <w:p w:rsidR="00934C68" w:rsidRPr="00DC7BD0" w:rsidRDefault="001811C1" w:rsidP="00934C68">
      <w:pPr>
        <w:spacing w:after="0" w:line="269" w:lineRule="auto"/>
        <w:ind w:left="6" w:hanging="6"/>
      </w:pPr>
      <w:r w:rsidRPr="00DC7BD0">
        <w:t>Podklady z bodu 3.1. a 3.2.</w:t>
      </w:r>
      <w:r w:rsidR="0043634D" w:rsidRPr="00DC7BD0">
        <w:rPr>
          <w:rFonts w:eastAsia="Times New Roman" w:cs="Times New Roman"/>
          <w:bCs/>
          <w:iCs/>
          <w:color w:val="auto"/>
          <w:szCs w:val="20"/>
          <w:lang w:eastAsia="cs-CZ"/>
        </w:rPr>
        <w:t xml:space="preserve"> (okrem ÚPD VÚC PO kraja a dotknutých obcí) </w:t>
      </w:r>
      <w:r w:rsidRPr="00DC7BD0">
        <w:t xml:space="preserve"> sú sprístu</w:t>
      </w:r>
      <w:r w:rsidR="0043634D" w:rsidRPr="00DC7BD0">
        <w:t xml:space="preserve">pnené na nižšie uvedenom linku ( </w:t>
      </w:r>
      <w:proofErr w:type="spellStart"/>
      <w:r w:rsidR="0043634D" w:rsidRPr="00DC7BD0">
        <w:t>zazipované</w:t>
      </w:r>
      <w:proofErr w:type="spellEnd"/>
      <w:r w:rsidR="0043634D" w:rsidRPr="00DC7BD0">
        <w:t xml:space="preserve"> súbory)</w:t>
      </w:r>
      <w:r w:rsidR="00934C68" w:rsidRPr="00DC7BD0">
        <w:t>:</w:t>
      </w:r>
    </w:p>
    <w:p w:rsidR="001811C1" w:rsidRPr="00DC7BD0" w:rsidRDefault="00934C68" w:rsidP="00934C68">
      <w:pPr>
        <w:spacing w:after="0" w:line="269" w:lineRule="auto"/>
        <w:ind w:left="6" w:hanging="6"/>
      </w:pPr>
      <w:r w:rsidRPr="00DC7BD0">
        <w:t>„B1 12 Suvisiace_podklady_poskytnute_verejnym_obstaravatelom.zip“</w:t>
      </w:r>
    </w:p>
    <w:p w:rsidR="00934C68" w:rsidRPr="00DC7BD0" w:rsidRDefault="00934C68" w:rsidP="00934C68">
      <w:pPr>
        <w:spacing w:after="0" w:line="269" w:lineRule="auto"/>
        <w:ind w:left="6" w:hanging="6"/>
      </w:pPr>
      <w:proofErr w:type="spellStart"/>
      <w:r w:rsidRPr="00DC7BD0">
        <w:t>https</w:t>
      </w:r>
      <w:proofErr w:type="spellEnd"/>
      <w:r w:rsidRPr="00DC7BD0">
        <w:t>.//ulozisko.ndsas.sk/ - odkaz bude doplnený po nahratí na úložisko ( nahratie vykoná VO)</w:t>
      </w:r>
    </w:p>
    <w:p w:rsidR="00934C68" w:rsidRPr="00DC7BD0" w:rsidRDefault="00934C68" w:rsidP="00934C68">
      <w:pPr>
        <w:spacing w:after="0" w:line="269" w:lineRule="auto"/>
        <w:ind w:left="6" w:hanging="6"/>
      </w:pPr>
      <w:r w:rsidRPr="00DC7BD0">
        <w:t xml:space="preserve">heslo: </w:t>
      </w:r>
    </w:p>
    <w:p w:rsidR="00934C68" w:rsidRPr="00DC7BD0" w:rsidRDefault="00934C68" w:rsidP="00934C68">
      <w:pPr>
        <w:spacing w:after="0" w:line="269" w:lineRule="auto"/>
        <w:ind w:left="6" w:hanging="6"/>
        <w:rPr>
          <w:i/>
          <w:sz w:val="18"/>
        </w:rPr>
      </w:pPr>
      <w:r w:rsidRPr="00DC7BD0">
        <w:rPr>
          <w:i/>
          <w:sz w:val="18"/>
        </w:rPr>
        <w:t>( heslo rozlišuje malé a veľké písmená a znaky s diakritikou)</w:t>
      </w:r>
    </w:p>
    <w:p w:rsidR="007E2324" w:rsidRPr="00DC7BD0" w:rsidRDefault="007E2324" w:rsidP="0006799C">
      <w:pPr>
        <w:spacing w:before="120" w:after="120" w:line="269" w:lineRule="auto"/>
        <w:ind w:left="6" w:hanging="6"/>
      </w:pPr>
      <w:r w:rsidRPr="00DC7BD0">
        <w:t>Rozhodnutia, posudky, vyjadrenia a stanoviská orgánov štátnej správy, samosprávy a ostatných dotknutých organizácií budú poskytnuté úspešnému uchádzačovi.</w:t>
      </w:r>
    </w:p>
    <w:p w:rsidR="001811C1" w:rsidRPr="00DC7BD0" w:rsidRDefault="004449D5" w:rsidP="0043634D">
      <w:pPr>
        <w:ind w:right="-1"/>
      </w:pPr>
      <w:r w:rsidRPr="00DC7BD0">
        <w:t>Ostatné podklady si spracovateľ zabezpečí vo vlastnej réži</w:t>
      </w:r>
      <w:r w:rsidR="005F3E34" w:rsidRPr="00DC7BD0">
        <w:t>i</w:t>
      </w:r>
      <w:r w:rsidRPr="00DC7BD0">
        <w:t>.</w:t>
      </w:r>
    </w:p>
    <w:p w:rsidR="001811C1" w:rsidRPr="00DC7BD0" w:rsidRDefault="001811C1" w:rsidP="0049723F">
      <w:pPr>
        <w:spacing w:after="240" w:line="269" w:lineRule="auto"/>
        <w:ind w:left="6" w:hanging="6"/>
      </w:pPr>
      <w:r w:rsidRPr="00DC7BD0">
        <w:lastRenderedPageBreak/>
        <w:t>V prípade, že bude objednávateľ počas spracovania diela disponovať ďalšími podkladmi, ktoré budú zo svojej podstaty potrebné</w:t>
      </w:r>
      <w:r w:rsidR="00954161" w:rsidRPr="00DC7BD0">
        <w:t xml:space="preserve"> </w:t>
      </w:r>
      <w:r w:rsidRPr="00DC7BD0">
        <w:t>pre</w:t>
      </w:r>
      <w:r w:rsidR="00954161" w:rsidRPr="00DC7BD0">
        <w:t xml:space="preserve"> </w:t>
      </w:r>
      <w:r w:rsidRPr="00DC7BD0">
        <w:t xml:space="preserve">správne spracovanie diela, poskytne tieto podklady zhotoviteľovi </w:t>
      </w:r>
      <w:r w:rsidR="00954161" w:rsidRPr="00DC7BD0">
        <w:t>diela</w:t>
      </w:r>
      <w:r w:rsidR="003967DA" w:rsidRPr="00DC7BD0">
        <w:t xml:space="preserve"> SZ a Oznámenia 8a po SZ </w:t>
      </w:r>
      <w:r w:rsidRPr="00DC7BD0">
        <w:t>vo forme čiastkových výsledkov alebo finálneho diela.</w:t>
      </w:r>
    </w:p>
    <w:p w:rsidR="006F04AD" w:rsidRPr="00DC7BD0" w:rsidRDefault="004503AB" w:rsidP="0049723F">
      <w:pPr>
        <w:tabs>
          <w:tab w:val="center" w:pos="1979"/>
        </w:tabs>
        <w:spacing w:after="0" w:line="271" w:lineRule="auto"/>
        <w:ind w:left="-17" w:firstLine="0"/>
        <w:jc w:val="left"/>
        <w:outlineLvl w:val="2"/>
        <w:rPr>
          <w:b/>
        </w:rPr>
      </w:pPr>
      <w:r w:rsidRPr="00DC7BD0">
        <w:rPr>
          <w:b/>
        </w:rPr>
        <w:t xml:space="preserve">3.3 </w:t>
      </w:r>
      <w:r w:rsidRPr="00DC7BD0">
        <w:rPr>
          <w:b/>
        </w:rPr>
        <w:tab/>
        <w:t>Dopravno</w:t>
      </w:r>
      <w:r w:rsidR="005F3E34" w:rsidRPr="00DC7BD0">
        <w:rPr>
          <w:b/>
        </w:rPr>
        <w:t>-</w:t>
      </w:r>
      <w:r w:rsidRPr="00DC7BD0">
        <w:rPr>
          <w:b/>
        </w:rPr>
        <w:t xml:space="preserve">inžinierske údaje </w:t>
      </w:r>
    </w:p>
    <w:p w:rsidR="001F7B78" w:rsidRPr="00DC7BD0" w:rsidRDefault="001F7B78" w:rsidP="001F7B78">
      <w:pPr>
        <w:rPr>
          <w:szCs w:val="20"/>
        </w:rPr>
      </w:pPr>
      <w:r w:rsidRPr="00DC7BD0">
        <w:rPr>
          <w:szCs w:val="20"/>
        </w:rPr>
        <w:t>Dopravné vzťahy pre návrh a posúdenie riešenia budú analyzované na základe nasledovných podkladov:</w:t>
      </w:r>
    </w:p>
    <w:p w:rsidR="001F7B78" w:rsidRPr="00DC7BD0" w:rsidRDefault="001F7B78" w:rsidP="001F7B78">
      <w:pPr>
        <w:pStyle w:val="00-05"/>
        <w:numPr>
          <w:ilvl w:val="0"/>
          <w:numId w:val="5"/>
        </w:numPr>
        <w:ind w:left="284" w:hanging="284"/>
        <w:rPr>
          <w:sz w:val="20"/>
        </w:rPr>
      </w:pPr>
      <w:r w:rsidRPr="00DC7BD0">
        <w:rPr>
          <w:sz w:val="20"/>
        </w:rPr>
        <w:t>dopravno-inžinierske údaje, výsledky z najnovšieho celoštátneho sčítania dopravy v SR (rok 2022/23), ktoré sú dostupné na SSC,</w:t>
      </w:r>
    </w:p>
    <w:p w:rsidR="001F7B78" w:rsidRPr="00DC7BD0" w:rsidRDefault="001F7B78" w:rsidP="001F7B78">
      <w:pPr>
        <w:pStyle w:val="00-05"/>
        <w:numPr>
          <w:ilvl w:val="0"/>
          <w:numId w:val="5"/>
        </w:numPr>
        <w:ind w:left="284" w:hanging="284"/>
        <w:rPr>
          <w:sz w:val="20"/>
        </w:rPr>
      </w:pPr>
      <w:r w:rsidRPr="00DC7BD0">
        <w:rPr>
          <w:sz w:val="20"/>
        </w:rPr>
        <w:t>zabezpečiť dopravné prieskumy v rozsahu potrebnom pre kalibráciu dopravného modelu definované v časti B.1.2, jeho výsledky budú uvedené v správe k dopravno-inžinierskym údajom,</w:t>
      </w:r>
    </w:p>
    <w:p w:rsidR="001F7B78" w:rsidRPr="00DC7BD0" w:rsidRDefault="001F7B78" w:rsidP="001F7B78">
      <w:pPr>
        <w:pStyle w:val="00-05"/>
        <w:numPr>
          <w:ilvl w:val="0"/>
          <w:numId w:val="5"/>
        </w:numPr>
        <w:ind w:left="284" w:hanging="284"/>
        <w:rPr>
          <w:sz w:val="20"/>
        </w:rPr>
      </w:pPr>
      <w:r w:rsidRPr="00DC7BD0">
        <w:rPr>
          <w:sz w:val="20"/>
        </w:rPr>
        <w:t xml:space="preserve">dopravný model bude </w:t>
      </w:r>
      <w:proofErr w:type="spellStart"/>
      <w:r w:rsidRPr="00DC7BD0">
        <w:rPr>
          <w:sz w:val="20"/>
        </w:rPr>
        <w:t>unimodálny</w:t>
      </w:r>
      <w:proofErr w:type="spellEnd"/>
      <w:r w:rsidRPr="00DC7BD0">
        <w:rPr>
          <w:sz w:val="20"/>
        </w:rPr>
        <w:t xml:space="preserve"> s dopravnou prognózou podľa požiadavky v časti B.1.2,</w:t>
      </w:r>
    </w:p>
    <w:p w:rsidR="001F7B78" w:rsidRPr="00DC7BD0" w:rsidRDefault="001F7B78" w:rsidP="001F7B78">
      <w:pPr>
        <w:pStyle w:val="00-05"/>
        <w:numPr>
          <w:ilvl w:val="0"/>
          <w:numId w:val="5"/>
        </w:numPr>
        <w:ind w:left="284" w:hanging="284"/>
        <w:rPr>
          <w:sz w:val="20"/>
        </w:rPr>
      </w:pPr>
      <w:r w:rsidRPr="00DC7BD0">
        <w:rPr>
          <w:sz w:val="20"/>
        </w:rPr>
        <w:t>dopravný model musí byť spracovaný v dopravno-inžinierskom softvéri, ktorý je kompatibilný s prostredím Národného dopravného modelu SR,</w:t>
      </w:r>
    </w:p>
    <w:p w:rsidR="001F7B78" w:rsidRPr="00DC7BD0" w:rsidRDefault="001F7B78" w:rsidP="00400C91">
      <w:pPr>
        <w:pStyle w:val="00-05"/>
        <w:numPr>
          <w:ilvl w:val="0"/>
          <w:numId w:val="5"/>
        </w:numPr>
        <w:ind w:left="284" w:hanging="284"/>
      </w:pPr>
      <w:r w:rsidRPr="00DC7BD0">
        <w:rPr>
          <w:sz w:val="20"/>
        </w:rPr>
        <w:t xml:space="preserve">dopravný model musí byť spracovaný v zmysle </w:t>
      </w:r>
      <w:r w:rsidRPr="00DC7BD0">
        <w:rPr>
          <w:i/>
          <w:sz w:val="20"/>
        </w:rPr>
        <w:t>Metodiky dopravného modelovania a dopravných prognóz</w:t>
      </w:r>
      <w:r w:rsidRPr="00DC7BD0">
        <w:rPr>
          <w:sz w:val="20"/>
        </w:rPr>
        <w:t>(</w:t>
      </w:r>
      <w:hyperlink r:id="rId8" w:history="1">
        <w:r w:rsidRPr="00DC7BD0">
          <w:rPr>
            <w:rStyle w:val="Hypertextovprepojenie"/>
            <w:sz w:val="20"/>
          </w:rPr>
          <w:t>https://www.mindop.sk/ministerstvo-1/doprava-3/dopravne-modelovanie/metodika-dopravneho-modelovania-a-dopravnych-prognoz</w:t>
        </w:r>
      </w:hyperlink>
      <w:r w:rsidRPr="00DC7BD0">
        <w:rPr>
          <w:sz w:val="20"/>
        </w:rPr>
        <w:t>),</w:t>
      </w:r>
      <w:r w:rsidR="00400C91" w:rsidRPr="00DC7BD0">
        <w:rPr>
          <w:sz w:val="20"/>
        </w:rPr>
        <w:t xml:space="preserve"> ak nie je uvedené v týchto podkladoch inak</w:t>
      </w:r>
    </w:p>
    <w:p w:rsidR="001F7B78" w:rsidRPr="00DC7BD0" w:rsidRDefault="001F7B78" w:rsidP="001F7B78">
      <w:pPr>
        <w:pStyle w:val="00-05"/>
        <w:numPr>
          <w:ilvl w:val="0"/>
          <w:numId w:val="5"/>
        </w:numPr>
        <w:ind w:left="284" w:hanging="284"/>
        <w:rPr>
          <w:sz w:val="20"/>
        </w:rPr>
      </w:pPr>
      <w:r w:rsidRPr="00DC7BD0">
        <w:rPr>
          <w:sz w:val="20"/>
        </w:rPr>
        <w:t>metodický postup, vstupné údaje, kalibrácia a validácia budú zhrnuté v sprievodnej správe k dopravno-inžinierskym údajom,</w:t>
      </w:r>
    </w:p>
    <w:p w:rsidR="001F7B78" w:rsidRPr="00DC7BD0" w:rsidRDefault="001F7B78" w:rsidP="001F7B78">
      <w:pPr>
        <w:pStyle w:val="00-05"/>
        <w:numPr>
          <w:ilvl w:val="0"/>
          <w:numId w:val="5"/>
        </w:numPr>
        <w:ind w:left="284" w:hanging="284"/>
        <w:rPr>
          <w:sz w:val="20"/>
        </w:rPr>
      </w:pPr>
      <w:r w:rsidRPr="00DC7BD0">
        <w:rPr>
          <w:sz w:val="20"/>
        </w:rPr>
        <w:t>výstupy dopravného modelu musia byť kompatibilné so vstupmi potrebnými do spracovania analýzy nákladov a výnosov.</w:t>
      </w:r>
    </w:p>
    <w:p w:rsidR="001F7B78" w:rsidRPr="00DC7BD0" w:rsidRDefault="001F7B78" w:rsidP="001F7B78">
      <w:pPr>
        <w:rPr>
          <w:szCs w:val="20"/>
        </w:rPr>
      </w:pPr>
      <w:r w:rsidRPr="00DC7BD0">
        <w:rPr>
          <w:szCs w:val="20"/>
        </w:rPr>
        <w:t>Návrh križovatiek z predošlých stupňov projektovej dokumentácie je iba orientačný.</w:t>
      </w:r>
    </w:p>
    <w:p w:rsidR="001E4B72" w:rsidRPr="00DC7BD0" w:rsidRDefault="001E4B72" w:rsidP="001E4B72">
      <w:pPr>
        <w:keepNext/>
        <w:keepLines/>
        <w:spacing w:after="0" w:line="276" w:lineRule="auto"/>
        <w:ind w:left="0" w:firstLine="0"/>
        <w:rPr>
          <w:szCs w:val="20"/>
          <w:lang w:eastAsia="cs-CZ"/>
        </w:rPr>
      </w:pPr>
      <w:r w:rsidRPr="00DC7BD0">
        <w:rPr>
          <w:szCs w:val="20"/>
          <w:lang w:eastAsia="cs-CZ"/>
        </w:rPr>
        <w:t>Podrobné informácie sú opísané v prílohe B1.02 Základné náležitosti SZ.</w:t>
      </w:r>
    </w:p>
    <w:p w:rsidR="006F04AD" w:rsidRPr="00DC7BD0" w:rsidRDefault="004503AB" w:rsidP="005F3E34">
      <w:pPr>
        <w:tabs>
          <w:tab w:val="center" w:pos="2502"/>
        </w:tabs>
        <w:spacing w:before="120" w:after="60" w:line="269" w:lineRule="auto"/>
        <w:ind w:left="0" w:firstLine="0"/>
        <w:jc w:val="left"/>
        <w:outlineLvl w:val="2"/>
      </w:pPr>
      <w:r w:rsidRPr="00DC7BD0">
        <w:rPr>
          <w:b/>
        </w:rPr>
        <w:t xml:space="preserve">3.4 </w:t>
      </w:r>
      <w:r w:rsidRPr="00DC7BD0">
        <w:rPr>
          <w:b/>
        </w:rPr>
        <w:tab/>
        <w:t xml:space="preserve">Ostatné známe podklady a informácie </w:t>
      </w:r>
    </w:p>
    <w:p w:rsidR="00D0205F" w:rsidRPr="00DC7BD0" w:rsidRDefault="00D0205F" w:rsidP="00B401FC">
      <w:pPr>
        <w:pStyle w:val="Odsekzoznamu"/>
        <w:numPr>
          <w:ilvl w:val="0"/>
          <w:numId w:val="11"/>
        </w:numPr>
        <w:ind w:left="284" w:right="-1" w:hanging="284"/>
      </w:pPr>
      <w:r w:rsidRPr="00DC7BD0">
        <w:t xml:space="preserve">S umiestnením stavby počíta aj územný plán vyššieho územného celku </w:t>
      </w:r>
      <w:r w:rsidR="00B40A9B" w:rsidRPr="00DC7BD0">
        <w:t>Prešovské</w:t>
      </w:r>
      <w:r w:rsidRPr="00DC7BD0">
        <w:t>ho samosprávneho kraja a územnoplánovacia dokumentácia dotknutých miest a obcí.</w:t>
      </w:r>
    </w:p>
    <w:p w:rsidR="006F04AD" w:rsidRPr="00DC7BD0" w:rsidRDefault="004503AB" w:rsidP="0043634D">
      <w:pPr>
        <w:pStyle w:val="Nadpis1"/>
        <w:spacing w:before="240" w:after="240" w:line="264" w:lineRule="auto"/>
        <w:ind w:left="11" w:right="-1" w:hanging="11"/>
      </w:pPr>
      <w:r w:rsidRPr="00DC7BD0">
        <w:t xml:space="preserve">4 </w:t>
      </w:r>
      <w:r w:rsidRPr="00DC7BD0">
        <w:tab/>
      </w:r>
      <w:r w:rsidRPr="00DC7BD0">
        <w:rPr>
          <w:caps/>
        </w:rPr>
        <w:t xml:space="preserve">Požiadavky </w:t>
      </w:r>
    </w:p>
    <w:p w:rsidR="004C1A2C" w:rsidRPr="00DC7BD0" w:rsidRDefault="004503AB" w:rsidP="0043634D">
      <w:pPr>
        <w:pStyle w:val="Hlavika"/>
        <w:tabs>
          <w:tab w:val="clear" w:pos="4536"/>
          <w:tab w:val="clear" w:pos="9072"/>
          <w:tab w:val="left" w:pos="-4860"/>
        </w:tabs>
        <w:autoSpaceDE w:val="0"/>
        <w:autoSpaceDN w:val="0"/>
        <w:spacing w:after="120"/>
        <w:ind w:left="567" w:right="-1" w:hanging="567"/>
        <w:jc w:val="left"/>
        <w:outlineLvl w:val="2"/>
        <w:rPr>
          <w:b/>
          <w:bCs/>
          <w:szCs w:val="20"/>
        </w:rPr>
      </w:pPr>
      <w:r w:rsidRPr="00DC7BD0">
        <w:rPr>
          <w:b/>
          <w:szCs w:val="20"/>
        </w:rPr>
        <w:t xml:space="preserve">4.1 </w:t>
      </w:r>
      <w:r w:rsidR="00193473" w:rsidRPr="00DC7BD0">
        <w:rPr>
          <w:b/>
          <w:szCs w:val="20"/>
        </w:rPr>
        <w:tab/>
      </w:r>
      <w:r w:rsidR="004C1A2C" w:rsidRPr="00DC7BD0">
        <w:rPr>
          <w:b/>
          <w:bCs/>
          <w:szCs w:val="20"/>
        </w:rPr>
        <w:t>Všeobecné požiadavky na vypracovanie dokumentácie</w:t>
      </w:r>
    </w:p>
    <w:p w:rsidR="004C1A2C" w:rsidRPr="00DC7BD0" w:rsidRDefault="00774498" w:rsidP="00D5246A">
      <w:pPr>
        <w:pStyle w:val="00-10"/>
        <w:numPr>
          <w:ilvl w:val="0"/>
          <w:numId w:val="2"/>
        </w:numPr>
        <w:ind w:left="426" w:right="-1" w:hanging="426"/>
        <w:rPr>
          <w:sz w:val="20"/>
        </w:rPr>
      </w:pPr>
      <w:r w:rsidRPr="00DC7BD0">
        <w:rPr>
          <w:sz w:val="20"/>
        </w:rPr>
        <w:t xml:space="preserve">obsah dokumentácie </w:t>
      </w:r>
      <w:r w:rsidRPr="00DC7BD0">
        <w:rPr>
          <w:color w:val="000000" w:themeColor="text1"/>
          <w:sz w:val="20"/>
        </w:rPr>
        <w:t>je daný prílohami č.1 – 1</w:t>
      </w:r>
      <w:r w:rsidR="0013674D" w:rsidRPr="00DC7BD0">
        <w:rPr>
          <w:color w:val="000000" w:themeColor="text1"/>
          <w:sz w:val="20"/>
        </w:rPr>
        <w:t>3</w:t>
      </w:r>
      <w:r w:rsidRPr="00DC7BD0">
        <w:rPr>
          <w:color w:val="000000" w:themeColor="text1"/>
          <w:sz w:val="20"/>
        </w:rPr>
        <w:t xml:space="preserve"> k časti </w:t>
      </w:r>
      <w:r w:rsidRPr="00DC7BD0">
        <w:rPr>
          <w:sz w:val="20"/>
        </w:rPr>
        <w:t>B.1 týchto súťažných podkladov</w:t>
      </w:r>
    </w:p>
    <w:p w:rsidR="009E7CAB" w:rsidRPr="00DC7BD0" w:rsidRDefault="004C1A2C" w:rsidP="00A97567">
      <w:pPr>
        <w:pStyle w:val="Odsekzoznamu"/>
        <w:numPr>
          <w:ilvl w:val="0"/>
          <w:numId w:val="3"/>
        </w:numPr>
        <w:tabs>
          <w:tab w:val="left" w:leader="dot" w:pos="1134"/>
        </w:tabs>
        <w:spacing w:before="60" w:after="0" w:line="269" w:lineRule="auto"/>
        <w:ind w:left="425" w:hanging="425"/>
        <w:contextualSpacing w:val="0"/>
        <w:jc w:val="left"/>
      </w:pPr>
      <w:bookmarkStart w:id="7" w:name="_Hlk202429313"/>
      <w:bookmarkStart w:id="8" w:name="_Hlk202428928"/>
      <w:r w:rsidRPr="00DC7BD0">
        <w:rPr>
          <w:b/>
        </w:rPr>
        <w:t>prílohou č. 1</w:t>
      </w:r>
      <w:r w:rsidR="00F14350" w:rsidRPr="00DC7BD0">
        <w:rPr>
          <w:b/>
        </w:rPr>
        <w:tab/>
      </w:r>
      <w:r w:rsidR="00C8120A" w:rsidRPr="00DC7BD0">
        <w:rPr>
          <w:rFonts w:eastAsia="Times New Roman" w:cs="Times New Roman"/>
          <w:bCs/>
          <w:iCs/>
          <w:color w:val="auto"/>
          <w:szCs w:val="20"/>
          <w:lang w:eastAsia="cs-CZ"/>
        </w:rPr>
        <w:t xml:space="preserve">Podklady a požiadavky na vypracovanie Stavebného zámeru (SZ) a oznámenia o zmene navrhovanej činnosti 8a po vypracovaní SZ (8a po SZ) </w:t>
      </w:r>
      <w:bookmarkStart w:id="9" w:name="_Hlk201658659"/>
    </w:p>
    <w:bookmarkEnd w:id="9"/>
    <w:p w:rsidR="00390049" w:rsidRPr="00DC7BD0" w:rsidRDefault="00390049" w:rsidP="005611FE">
      <w:pPr>
        <w:pStyle w:val="Odsekzoznamu"/>
        <w:numPr>
          <w:ilvl w:val="0"/>
          <w:numId w:val="3"/>
        </w:numPr>
        <w:spacing w:after="0" w:line="269" w:lineRule="auto"/>
        <w:ind w:left="425" w:hanging="425"/>
        <w:contextualSpacing w:val="0"/>
      </w:pPr>
      <w:r w:rsidRPr="00DC7BD0">
        <w:rPr>
          <w:b/>
        </w:rPr>
        <w:t xml:space="preserve">prílohou č. </w:t>
      </w:r>
      <w:r w:rsidR="0013674D" w:rsidRPr="00DC7BD0">
        <w:rPr>
          <w:b/>
        </w:rPr>
        <w:t>2</w:t>
      </w:r>
      <w:r w:rsidRPr="00DC7BD0">
        <w:t xml:space="preserve"> </w:t>
      </w:r>
      <w:r w:rsidRPr="00DC7BD0">
        <w:tab/>
      </w:r>
      <w:r w:rsidR="005611FE" w:rsidRPr="00DC7BD0">
        <w:rPr>
          <w:rFonts w:eastAsia="Times New Roman" w:cs="Times New Roman"/>
          <w:bCs/>
          <w:iCs/>
          <w:color w:val="auto"/>
          <w:szCs w:val="20"/>
          <w:lang w:eastAsia="cs-CZ"/>
        </w:rPr>
        <w:t>Základné náležitosti stavebného zámeru (SZ)</w:t>
      </w:r>
      <w:r w:rsidR="00DC28AC" w:rsidRPr="00DC7BD0">
        <w:rPr>
          <w:rFonts w:eastAsia="Times New Roman" w:cs="Times New Roman"/>
          <w:bCs/>
          <w:iCs/>
          <w:color w:val="auto"/>
          <w:szCs w:val="20"/>
          <w:lang w:eastAsia="cs-CZ"/>
        </w:rPr>
        <w:t>,</w:t>
      </w:r>
    </w:p>
    <w:p w:rsidR="00DC28AC" w:rsidRPr="00DC7BD0" w:rsidRDefault="004C1A2C" w:rsidP="00F63CCB">
      <w:pPr>
        <w:pStyle w:val="Odsekzoznamu"/>
        <w:numPr>
          <w:ilvl w:val="0"/>
          <w:numId w:val="3"/>
        </w:numPr>
        <w:ind w:left="426" w:right="-1" w:hanging="426"/>
      </w:pPr>
      <w:r w:rsidRPr="00DC7BD0">
        <w:rPr>
          <w:b/>
        </w:rPr>
        <w:t xml:space="preserve">prílohou č. </w:t>
      </w:r>
      <w:r w:rsidR="0013674D" w:rsidRPr="00DC7BD0">
        <w:rPr>
          <w:b/>
        </w:rPr>
        <w:t>3</w:t>
      </w:r>
      <w:r w:rsidR="00F14350" w:rsidRPr="00DC7BD0">
        <w:rPr>
          <w:b/>
        </w:rPr>
        <w:tab/>
      </w:r>
      <w:r w:rsidR="00F63CCB" w:rsidRPr="00DC7BD0">
        <w:rPr>
          <w:rFonts w:eastAsia="Times New Roman" w:cs="Times New Roman"/>
          <w:bCs/>
          <w:iCs/>
          <w:color w:val="auto"/>
          <w:szCs w:val="20"/>
          <w:lang w:eastAsia="cs-CZ"/>
        </w:rPr>
        <w:t xml:space="preserve">Základné náležitosti oznámenia o zmene navrhovanej činnosti podľa prílohy 8a zákona č. 24/2006 Z. z. o posudzovaní vplyvov na životné prostredie po vypracovaní SZ </w:t>
      </w:r>
    </w:p>
    <w:p w:rsidR="004C1A2C" w:rsidRPr="00DC7BD0" w:rsidRDefault="004C1A2C" w:rsidP="00D5246A">
      <w:pPr>
        <w:pStyle w:val="Odsekzoznamu"/>
        <w:numPr>
          <w:ilvl w:val="0"/>
          <w:numId w:val="3"/>
        </w:numPr>
        <w:ind w:left="426" w:right="-1" w:hanging="426"/>
      </w:pPr>
      <w:r w:rsidRPr="00DC7BD0">
        <w:rPr>
          <w:b/>
        </w:rPr>
        <w:t xml:space="preserve">prílohou č. </w:t>
      </w:r>
      <w:r w:rsidR="0013674D" w:rsidRPr="00DC7BD0">
        <w:rPr>
          <w:b/>
        </w:rPr>
        <w:t>4</w:t>
      </w:r>
      <w:r w:rsidR="00F14350" w:rsidRPr="00DC7BD0">
        <w:rPr>
          <w:b/>
        </w:rPr>
        <w:tab/>
      </w:r>
      <w:r w:rsidRPr="00DC7BD0">
        <w:t xml:space="preserve">Požiadavky na </w:t>
      </w:r>
      <w:r w:rsidR="00D946CB" w:rsidRPr="00DC7BD0">
        <w:t>podrobn</w:t>
      </w:r>
      <w:r w:rsidR="00F63CCB" w:rsidRPr="00DC7BD0">
        <w:t>ý</w:t>
      </w:r>
      <w:r w:rsidRPr="00DC7BD0">
        <w:t xml:space="preserve"> IG prieskum (</w:t>
      </w:r>
      <w:proofErr w:type="spellStart"/>
      <w:r w:rsidR="00D66B28" w:rsidRPr="00DC7BD0">
        <w:t>p</w:t>
      </w:r>
      <w:r w:rsidRPr="00DC7BD0">
        <w:t>IGP</w:t>
      </w:r>
      <w:proofErr w:type="spellEnd"/>
      <w:r w:rsidRPr="00DC7BD0">
        <w:t>)</w:t>
      </w:r>
      <w:r w:rsidR="00017118" w:rsidRPr="00DC7BD0">
        <w:t xml:space="preserve"> a hydrogeologický prieskum</w:t>
      </w:r>
      <w:r w:rsidR="00F63CCB" w:rsidRPr="00DC7BD0">
        <w:t xml:space="preserve"> pre SZ</w:t>
      </w:r>
      <w:r w:rsidRPr="00DC7BD0">
        <w:t>,</w:t>
      </w:r>
    </w:p>
    <w:p w:rsidR="003802BF" w:rsidRPr="00DC7BD0" w:rsidRDefault="003802BF" w:rsidP="003802BF">
      <w:pPr>
        <w:pStyle w:val="Odsekzoznamu"/>
        <w:numPr>
          <w:ilvl w:val="0"/>
          <w:numId w:val="3"/>
        </w:numPr>
        <w:ind w:left="426" w:right="-1" w:hanging="426"/>
      </w:pPr>
      <w:r w:rsidRPr="00DC7BD0">
        <w:rPr>
          <w:b/>
        </w:rPr>
        <w:t>prílohou č. 5</w:t>
      </w:r>
      <w:r w:rsidRPr="00DC7BD0">
        <w:tab/>
        <w:t>Požiadavky na technické a odborné predpoklady spracovateľov dokumentácie</w:t>
      </w:r>
    </w:p>
    <w:p w:rsidR="004B0A68" w:rsidRPr="00DC7BD0" w:rsidRDefault="004B0A68" w:rsidP="0030704B">
      <w:pPr>
        <w:pStyle w:val="Odsekzoznamu"/>
        <w:numPr>
          <w:ilvl w:val="0"/>
          <w:numId w:val="52"/>
        </w:numPr>
        <w:tabs>
          <w:tab w:val="left" w:pos="426"/>
        </w:tabs>
        <w:ind w:left="426" w:hanging="426"/>
      </w:pPr>
      <w:r w:rsidRPr="00DC7BD0">
        <w:rPr>
          <w:b/>
        </w:rPr>
        <w:t xml:space="preserve">prílohou č. </w:t>
      </w:r>
      <w:r w:rsidR="003802BF" w:rsidRPr="00DC7BD0">
        <w:rPr>
          <w:b/>
        </w:rPr>
        <w:t>6</w:t>
      </w:r>
      <w:r w:rsidRPr="00DC7BD0">
        <w:tab/>
        <w:t xml:space="preserve">Tabuľky pre časti </w:t>
      </w:r>
      <w:r w:rsidR="00D63966" w:rsidRPr="00DC7BD0">
        <w:t>E pre SZ</w:t>
      </w:r>
    </w:p>
    <w:p w:rsidR="004C1A2C" w:rsidRPr="00DC7BD0" w:rsidRDefault="004C1A2C" w:rsidP="00055547">
      <w:pPr>
        <w:pStyle w:val="Odsekzoznamu"/>
        <w:numPr>
          <w:ilvl w:val="0"/>
          <w:numId w:val="3"/>
        </w:numPr>
        <w:spacing w:after="240" w:line="269" w:lineRule="auto"/>
        <w:ind w:left="426" w:hanging="426"/>
      </w:pPr>
      <w:r w:rsidRPr="00DC7BD0">
        <w:rPr>
          <w:b/>
        </w:rPr>
        <w:t xml:space="preserve">prílohou č. </w:t>
      </w:r>
      <w:r w:rsidR="0013674D" w:rsidRPr="00DC7BD0">
        <w:rPr>
          <w:b/>
        </w:rPr>
        <w:t>7</w:t>
      </w:r>
      <w:r w:rsidR="00F14350" w:rsidRPr="00DC7BD0">
        <w:tab/>
      </w:r>
      <w:r w:rsidR="00055547" w:rsidRPr="00DC7BD0">
        <w:t>Cena verejnej práce,</w:t>
      </w:r>
    </w:p>
    <w:p w:rsidR="004C1A2C" w:rsidRPr="00DC7BD0" w:rsidRDefault="004C1A2C" w:rsidP="00055547">
      <w:pPr>
        <w:pStyle w:val="Odsekzoznamu"/>
        <w:numPr>
          <w:ilvl w:val="0"/>
          <w:numId w:val="3"/>
        </w:numPr>
        <w:spacing w:after="240" w:line="269" w:lineRule="auto"/>
        <w:ind w:left="426" w:hanging="426"/>
      </w:pPr>
      <w:r w:rsidRPr="00DC7BD0">
        <w:rPr>
          <w:b/>
        </w:rPr>
        <w:t xml:space="preserve">prílohou č. </w:t>
      </w:r>
      <w:r w:rsidR="0013674D" w:rsidRPr="00DC7BD0">
        <w:rPr>
          <w:b/>
        </w:rPr>
        <w:t>8</w:t>
      </w:r>
      <w:r w:rsidR="00F14350" w:rsidRPr="00DC7BD0">
        <w:tab/>
      </w:r>
      <w:r w:rsidR="00055547" w:rsidRPr="00DC7BD0">
        <w:t>Technické špecifikácie NDS,</w:t>
      </w:r>
    </w:p>
    <w:p w:rsidR="003C5762" w:rsidRPr="00DC7BD0" w:rsidRDefault="003C5762" w:rsidP="003C5762">
      <w:pPr>
        <w:pStyle w:val="Odsekzoznamu"/>
        <w:numPr>
          <w:ilvl w:val="0"/>
          <w:numId w:val="3"/>
        </w:numPr>
        <w:ind w:left="426" w:right="-1" w:hanging="426"/>
      </w:pPr>
      <w:r w:rsidRPr="00DC7BD0">
        <w:rPr>
          <w:b/>
        </w:rPr>
        <w:t xml:space="preserve">prílohou č. </w:t>
      </w:r>
      <w:r w:rsidR="0013674D" w:rsidRPr="00DC7BD0">
        <w:rPr>
          <w:b/>
        </w:rPr>
        <w:t>9</w:t>
      </w:r>
      <w:r w:rsidRPr="00DC7BD0">
        <w:tab/>
      </w:r>
      <w:r w:rsidR="00055547" w:rsidRPr="00DC7BD0">
        <w:t>Súvisiace podklady poskytnuté verejným obstarávateľom</w:t>
      </w:r>
      <w:r w:rsidRPr="00DC7BD0">
        <w:t>,</w:t>
      </w:r>
    </w:p>
    <w:p w:rsidR="00660F37" w:rsidRPr="00DC7BD0" w:rsidRDefault="00660F37" w:rsidP="00D5246A">
      <w:pPr>
        <w:pStyle w:val="Odsekzoznamu"/>
        <w:numPr>
          <w:ilvl w:val="0"/>
          <w:numId w:val="3"/>
        </w:numPr>
        <w:spacing w:after="240" w:line="269" w:lineRule="auto"/>
        <w:ind w:left="426" w:hanging="426"/>
      </w:pPr>
      <w:r w:rsidRPr="00DC7BD0">
        <w:rPr>
          <w:b/>
        </w:rPr>
        <w:t>prílohou č. 1</w:t>
      </w:r>
      <w:r w:rsidR="0013674D" w:rsidRPr="00DC7BD0">
        <w:rPr>
          <w:b/>
        </w:rPr>
        <w:t>0</w:t>
      </w:r>
      <w:r w:rsidRPr="00DC7BD0">
        <w:rPr>
          <w:b/>
        </w:rPr>
        <w:tab/>
      </w:r>
      <w:r w:rsidRPr="00DC7BD0">
        <w:t>Osvedčenie o strategickej investícií</w:t>
      </w:r>
      <w:r w:rsidR="00912FFB" w:rsidRPr="00DC7BD0">
        <w:t xml:space="preserve"> „Rýchlostná cesta R4 štátna hranica SR/PR – Lipníky“.</w:t>
      </w:r>
    </w:p>
    <w:bookmarkEnd w:id="7"/>
    <w:p w:rsidR="009048E3" w:rsidRPr="00DC7BD0" w:rsidRDefault="009048E3" w:rsidP="009048E3">
      <w:pPr>
        <w:pStyle w:val="Odsekzoznamu"/>
        <w:numPr>
          <w:ilvl w:val="0"/>
          <w:numId w:val="3"/>
        </w:numPr>
        <w:spacing w:after="240" w:line="269" w:lineRule="auto"/>
        <w:ind w:left="426" w:hanging="426"/>
      </w:pPr>
      <w:r w:rsidRPr="00DC7BD0">
        <w:rPr>
          <w:b/>
        </w:rPr>
        <w:t>prílohou č. 1</w:t>
      </w:r>
      <w:r w:rsidR="0013674D" w:rsidRPr="00DC7BD0">
        <w:rPr>
          <w:b/>
        </w:rPr>
        <w:t>1</w:t>
      </w:r>
      <w:r w:rsidRPr="00DC7BD0">
        <w:tab/>
        <w:t>Záverečné stanovisko MŽP SR (číslo: 1267/2017- 1.7/ml,</w:t>
      </w:r>
    </w:p>
    <w:p w:rsidR="009048E3" w:rsidRPr="00DC7BD0" w:rsidRDefault="009048E3" w:rsidP="009048E3">
      <w:pPr>
        <w:pStyle w:val="Odsekzoznamu"/>
        <w:numPr>
          <w:ilvl w:val="0"/>
          <w:numId w:val="3"/>
        </w:numPr>
        <w:ind w:left="426" w:right="-1" w:hanging="426"/>
      </w:pPr>
      <w:bookmarkStart w:id="10" w:name="_Hlk191293156"/>
      <w:r w:rsidRPr="00DC7BD0">
        <w:rPr>
          <w:b/>
        </w:rPr>
        <w:t>prílohou č. 1</w:t>
      </w:r>
      <w:r w:rsidR="0013674D" w:rsidRPr="00DC7BD0">
        <w:rPr>
          <w:b/>
        </w:rPr>
        <w:t>2</w:t>
      </w:r>
      <w:r w:rsidRPr="00DC7BD0">
        <w:tab/>
        <w:t xml:space="preserve">Prehľadná situácia M 1:10 000, </w:t>
      </w:r>
      <w:bookmarkEnd w:id="10"/>
    </w:p>
    <w:bookmarkEnd w:id="8"/>
    <w:p w:rsidR="00801CDA" w:rsidRPr="00DC7BD0" w:rsidRDefault="00801CDA" w:rsidP="00D5246A">
      <w:pPr>
        <w:pStyle w:val="Odsekzoznamu"/>
        <w:numPr>
          <w:ilvl w:val="0"/>
          <w:numId w:val="3"/>
        </w:numPr>
        <w:spacing w:after="240" w:line="269" w:lineRule="auto"/>
        <w:ind w:left="426" w:hanging="426"/>
      </w:pPr>
      <w:r w:rsidRPr="00DC7BD0">
        <w:rPr>
          <w:b/>
        </w:rPr>
        <w:t>prílohou č. 1</w:t>
      </w:r>
      <w:r w:rsidR="0013674D" w:rsidRPr="00DC7BD0">
        <w:rPr>
          <w:b/>
        </w:rPr>
        <w:t>3</w:t>
      </w:r>
      <w:r w:rsidRPr="00DC7BD0">
        <w:rPr>
          <w:b/>
        </w:rPr>
        <w:tab/>
      </w:r>
      <w:r w:rsidRPr="00DC7BD0">
        <w:t>Korporátny dizajn manuál</w:t>
      </w:r>
    </w:p>
    <w:p w:rsidR="004C1A2C" w:rsidRPr="00DC7BD0" w:rsidRDefault="004C1A2C" w:rsidP="00D5246A">
      <w:pPr>
        <w:pStyle w:val="Hlavika"/>
        <w:numPr>
          <w:ilvl w:val="0"/>
          <w:numId w:val="2"/>
        </w:numPr>
        <w:tabs>
          <w:tab w:val="clear" w:pos="4536"/>
          <w:tab w:val="clear" w:pos="9072"/>
          <w:tab w:val="left" w:pos="-4860"/>
          <w:tab w:val="left" w:pos="567"/>
          <w:tab w:val="left" w:pos="2340"/>
          <w:tab w:val="left" w:pos="3060"/>
          <w:tab w:val="center" w:pos="4819"/>
        </w:tabs>
        <w:autoSpaceDE w:val="0"/>
        <w:autoSpaceDN w:val="0"/>
        <w:ind w:left="426" w:right="-1" w:hanging="426"/>
        <w:rPr>
          <w:bCs/>
          <w:szCs w:val="20"/>
        </w:rPr>
      </w:pPr>
      <w:bookmarkStart w:id="11" w:name="_Hlk191632959"/>
      <w:r w:rsidRPr="00DC7BD0">
        <w:rPr>
          <w:bCs/>
          <w:szCs w:val="20"/>
        </w:rPr>
        <w:t>riešenie stavby musí rešpektovať príslušné</w:t>
      </w:r>
      <w:r w:rsidR="00A4459B" w:rsidRPr="00DC7BD0">
        <w:rPr>
          <w:bCs/>
          <w:szCs w:val="20"/>
        </w:rPr>
        <w:t xml:space="preserve"> </w:t>
      </w:r>
      <w:r w:rsidRPr="00DC7BD0">
        <w:rPr>
          <w:bCs/>
          <w:szCs w:val="20"/>
        </w:rPr>
        <w:t xml:space="preserve">technické a právne predpisy, normy, </w:t>
      </w:r>
      <w:r w:rsidR="009E63D5" w:rsidRPr="00DC7BD0">
        <w:rPr>
          <w:bCs/>
          <w:szCs w:val="20"/>
        </w:rPr>
        <w:t>rovnako</w:t>
      </w:r>
      <w:r w:rsidRPr="00DC7BD0">
        <w:rPr>
          <w:bCs/>
          <w:szCs w:val="20"/>
        </w:rPr>
        <w:t xml:space="preserve"> aj technické špecifikácie NDS</w:t>
      </w:r>
      <w:r w:rsidR="009E63D5" w:rsidRPr="00DC7BD0">
        <w:rPr>
          <w:bCs/>
          <w:szCs w:val="20"/>
        </w:rPr>
        <w:t xml:space="preserve"> </w:t>
      </w:r>
      <w:r w:rsidR="009E63D5" w:rsidRPr="00DC7BD0">
        <w:rPr>
          <w:b/>
          <w:bCs/>
          <w:szCs w:val="20"/>
        </w:rPr>
        <w:t>platné ku dňu dodania diela</w:t>
      </w:r>
      <w:r w:rsidRPr="00DC7BD0">
        <w:rPr>
          <w:bCs/>
          <w:szCs w:val="20"/>
        </w:rPr>
        <w:t xml:space="preserve"> a musí byť ekonomické ako z pohľadu realizácie, tak aj z pohľadu prevádzky a údržby,</w:t>
      </w:r>
      <w:r w:rsidR="009E63D5" w:rsidRPr="00DC7BD0">
        <w:rPr>
          <w:bCs/>
          <w:szCs w:val="20"/>
        </w:rPr>
        <w:t xml:space="preserve"> ale aj z pohľadu bezpečnosti a plynulosti cestnej dopravy na predmetnom úseku,</w:t>
      </w:r>
    </w:p>
    <w:p w:rsidR="00590953" w:rsidRPr="00DC7BD0" w:rsidRDefault="001E4B72" w:rsidP="001E4B72">
      <w:pPr>
        <w:pStyle w:val="00-10"/>
        <w:numPr>
          <w:ilvl w:val="0"/>
          <w:numId w:val="2"/>
        </w:numPr>
        <w:ind w:left="426" w:hanging="426"/>
        <w:rPr>
          <w:sz w:val="20"/>
        </w:rPr>
      </w:pPr>
      <w:r w:rsidRPr="00DC7BD0">
        <w:rPr>
          <w:sz w:val="20"/>
        </w:rPr>
        <w:t>riešenie stavby musí z pohľadu kybernetickej bezpečnosti spĺňať požiadavky vyplývajúce so zákona č. 69/2018 Z. z. a súvisiacej legislatívy. Pri návrhu v riešených stupňoch projektovej dokumentácie je potrebné zohľadniť najmä budúce požiadavky z pohľadu topológie sietí a systémov, napájania, objektovej bezpečnosti, priestorového usporiadania serverovní, redundancií atď.</w:t>
      </w:r>
    </w:p>
    <w:p w:rsidR="00590953" w:rsidRPr="00DC7BD0" w:rsidRDefault="00590953" w:rsidP="00A4459B">
      <w:pPr>
        <w:pStyle w:val="00-050"/>
        <w:numPr>
          <w:ilvl w:val="0"/>
          <w:numId w:val="2"/>
        </w:numPr>
        <w:ind w:left="426" w:hanging="426"/>
      </w:pPr>
      <w:r w:rsidRPr="00DC7BD0">
        <w:lastRenderedPageBreak/>
        <w:t>Vypracovanie oznámenia o zmene navrhovanej činnosti podľa prílohy 8a zákona č. 24/2006 Z.z. o posudzovaní vplyvov na životné prostredie a prílohy č. 3 k časti B.1 súťažných podkladov.</w:t>
      </w:r>
    </w:p>
    <w:p w:rsidR="00E43C9D" w:rsidRPr="00DC7BD0" w:rsidRDefault="00E43C9D" w:rsidP="000B52AB">
      <w:pPr>
        <w:pStyle w:val="Odsekzoznamu"/>
        <w:numPr>
          <w:ilvl w:val="0"/>
          <w:numId w:val="2"/>
        </w:numPr>
        <w:ind w:left="426" w:hanging="426"/>
        <w:rPr>
          <w:rFonts w:eastAsia="Times New Roman" w:cs="Times New Roman"/>
          <w:color w:val="auto"/>
          <w:szCs w:val="20"/>
          <w:lang w:eastAsia="cs-CZ"/>
        </w:rPr>
      </w:pPr>
      <w:r w:rsidRPr="00DC7BD0">
        <w:rPr>
          <w:rFonts w:eastAsia="Times New Roman" w:cs="Times New Roman"/>
          <w:color w:val="auto"/>
          <w:szCs w:val="20"/>
          <w:lang w:eastAsia="cs-CZ"/>
        </w:rPr>
        <w:t>počas celého procesu tvorby a vo výsledku projektu je nutné zabezpečiť zo strany Spracovateľa súlad s Nariadením Európskeho parlamentu a Rady (EÚ) 2016/679 z 27. apríla 2016 o ochrane fyzických osôb pri spracúvaní osobných údajov a o voľnom pohybe takýchto údajov, ktorým sa zrušuje smernica 95/46/ES (všeobecné nariadenie o ochrane údajov) (ďalej len „GDPR“), ako aj so všetkými súvisiacimi právnymi predpismi najmä v oblasti ochrany osobných údajov. Ak kedykoľvek počas realizácie projektu alebo v súvislosti s ním dôjde k spracúvaniu alebo nastavovaniu spracúvania osobných údajov, Spracovateľ je povinný bezodkladne informovať objednávateľa, zabezpečiť súlad so všetkými relevantnými legislatívnymi a bezpečnostnými požiadavkami, ako aj súvisiacimi pokynmi objednávateľa.</w:t>
      </w:r>
    </w:p>
    <w:p w:rsidR="00207886" w:rsidRPr="00DC7BD0" w:rsidRDefault="00207886" w:rsidP="00D5246A">
      <w:pPr>
        <w:pStyle w:val="00-10"/>
        <w:numPr>
          <w:ilvl w:val="0"/>
          <w:numId w:val="2"/>
        </w:numPr>
        <w:ind w:left="426" w:right="-1" w:hanging="426"/>
        <w:rPr>
          <w:sz w:val="20"/>
        </w:rPr>
      </w:pPr>
      <w:r w:rsidRPr="00DC7BD0">
        <w:rPr>
          <w:bCs/>
          <w:sz w:val="20"/>
        </w:rPr>
        <w:t>zapracovať</w:t>
      </w:r>
      <w:r w:rsidRPr="00DC7BD0">
        <w:rPr>
          <w:bCs/>
        </w:rPr>
        <w:t xml:space="preserve"> </w:t>
      </w:r>
      <w:r w:rsidRPr="00DC7BD0">
        <w:rPr>
          <w:sz w:val="20"/>
        </w:rPr>
        <w:t>všetky opodstatnené požiadavky a podmienky z rozhodnutí, vyjadrení a stanovísk uvedených v bode 3.2 a zabezpečených počas spracovania a prerokovania dokumentácie,</w:t>
      </w:r>
      <w:r w:rsidR="00A4459B" w:rsidRPr="00DC7BD0">
        <w:rPr>
          <w:sz w:val="20"/>
        </w:rPr>
        <w:t xml:space="preserve"> bez finančných nárokov na objednávateľa</w:t>
      </w:r>
    </w:p>
    <w:p w:rsidR="00590953" w:rsidRPr="00DC7BD0" w:rsidRDefault="00590953" w:rsidP="00D5246A">
      <w:pPr>
        <w:pStyle w:val="Odsekzoznamu"/>
        <w:numPr>
          <w:ilvl w:val="0"/>
          <w:numId w:val="2"/>
        </w:numPr>
        <w:ind w:left="426" w:hanging="426"/>
        <w:rPr>
          <w:bCs/>
          <w:szCs w:val="20"/>
        </w:rPr>
      </w:pPr>
      <w:r w:rsidRPr="00DC7BD0">
        <w:rPr>
          <w:bCs/>
          <w:szCs w:val="20"/>
        </w:rPr>
        <w:t>Stavbu navrhnúť podľa ustanovení zákonov č. 17/1992 Zb. o životnom prostredí v znení neskorších predpisov, č. 24/2006 Z. z. o posudzovaní vplyvov na životné prostredie a o doplnení niektorých zákonov v znení neskorších predpisov a č. 543/2002 Z. z. o ochrane prírody a krajiny v znení neskorších predpisov a č. 364/2004 Z. z. o vodách v znení neskorších predpisov tak, aby sa nepriaznivý vplyv stavby na životné prostredie minimalizoval, a vyhlášky č. 532/2002 Z. z. o všeobecných technických požiadavkách na výstavbu a o všeobecných technických požiadavkách na stavby užívané osobami s obmedzenou schopnosťou pohybu a orientácie.</w:t>
      </w:r>
    </w:p>
    <w:p w:rsidR="00590953" w:rsidRPr="00DC7BD0" w:rsidRDefault="000B52AB" w:rsidP="00D5246A">
      <w:pPr>
        <w:pStyle w:val="Odsekzoznamu"/>
        <w:numPr>
          <w:ilvl w:val="0"/>
          <w:numId w:val="2"/>
        </w:numPr>
        <w:ind w:left="426" w:hanging="426"/>
        <w:rPr>
          <w:bCs/>
          <w:szCs w:val="20"/>
        </w:rPr>
      </w:pPr>
      <w:r w:rsidRPr="00DC7BD0">
        <w:rPr>
          <w:b/>
          <w:bCs/>
          <w:szCs w:val="20"/>
        </w:rPr>
        <w:t>SZ</w:t>
      </w:r>
      <w:r w:rsidR="00590953" w:rsidRPr="00DC7BD0">
        <w:rPr>
          <w:bCs/>
          <w:szCs w:val="20"/>
        </w:rPr>
        <w:t xml:space="preserve"> bude vypracovan</w:t>
      </w:r>
      <w:r w:rsidRPr="00DC7BD0">
        <w:rPr>
          <w:bCs/>
          <w:szCs w:val="20"/>
        </w:rPr>
        <w:t>ý</w:t>
      </w:r>
      <w:r w:rsidR="00590953" w:rsidRPr="00DC7BD0">
        <w:rPr>
          <w:bCs/>
          <w:szCs w:val="20"/>
        </w:rPr>
        <w:t xml:space="preserve"> v súlade s rozhodnutím o umiestnení stavby a so záverečným stanoviskom EIA vydaného MŽP SR </w:t>
      </w:r>
      <w:r w:rsidR="00590953" w:rsidRPr="00DC7BD0">
        <w:rPr>
          <w:szCs w:val="20"/>
        </w:rPr>
        <w:t>pre stavbu</w:t>
      </w:r>
      <w:r w:rsidR="00590953" w:rsidRPr="00DC7BD0">
        <w:rPr>
          <w:b/>
          <w:szCs w:val="20"/>
        </w:rPr>
        <w:t xml:space="preserve"> „Rýchlostná cesta R4 Svidník - Kapušany</w:t>
      </w:r>
      <w:r w:rsidR="00590953" w:rsidRPr="00DC7BD0">
        <w:rPr>
          <w:szCs w:val="20"/>
        </w:rPr>
        <w:t>“ pod č.:</w:t>
      </w:r>
      <w:r w:rsidR="00590953" w:rsidRPr="00DC7BD0">
        <w:rPr>
          <w:bCs/>
          <w:szCs w:val="20"/>
        </w:rPr>
        <w:t xml:space="preserve"> 1267/2017-1.7/ml. </w:t>
      </w:r>
      <w:r w:rsidR="00590953" w:rsidRPr="00DC7BD0">
        <w:rPr>
          <w:szCs w:val="20"/>
        </w:rPr>
        <w:t>právoplatným dňa 18.12.2017</w:t>
      </w:r>
    </w:p>
    <w:p w:rsidR="004C1A2C" w:rsidRPr="00DC7BD0" w:rsidRDefault="004C1A2C" w:rsidP="00D5246A">
      <w:pPr>
        <w:pStyle w:val="Hlavika"/>
        <w:numPr>
          <w:ilvl w:val="0"/>
          <w:numId w:val="2"/>
        </w:numPr>
        <w:tabs>
          <w:tab w:val="clear" w:pos="4536"/>
          <w:tab w:val="clear" w:pos="9072"/>
          <w:tab w:val="left" w:pos="-4860"/>
          <w:tab w:val="left" w:pos="567"/>
          <w:tab w:val="left" w:pos="2340"/>
          <w:tab w:val="left" w:pos="3060"/>
          <w:tab w:val="center" w:pos="4819"/>
        </w:tabs>
        <w:autoSpaceDE w:val="0"/>
        <w:autoSpaceDN w:val="0"/>
        <w:ind w:left="426" w:right="-1" w:hanging="426"/>
        <w:rPr>
          <w:bCs/>
          <w:szCs w:val="20"/>
        </w:rPr>
      </w:pPr>
      <w:r w:rsidRPr="00DC7BD0">
        <w:rPr>
          <w:bCs/>
          <w:szCs w:val="20"/>
        </w:rPr>
        <w:t>všetky prílohy jednotlivých častí dokumentácie sa potvrdzujú odborne spôsobilou osobou v príslušnom odbore v zmysle platných predpisov,</w:t>
      </w:r>
    </w:p>
    <w:p w:rsidR="00590953" w:rsidRPr="00DC7BD0" w:rsidRDefault="00590953" w:rsidP="00D5246A">
      <w:pPr>
        <w:pStyle w:val="Odsekzoznamu"/>
        <w:numPr>
          <w:ilvl w:val="0"/>
          <w:numId w:val="2"/>
        </w:numPr>
        <w:ind w:left="426" w:hanging="426"/>
        <w:rPr>
          <w:bCs/>
          <w:szCs w:val="20"/>
        </w:rPr>
      </w:pPr>
      <w:r w:rsidRPr="00DC7BD0">
        <w:rPr>
          <w:bCs/>
          <w:szCs w:val="20"/>
        </w:rPr>
        <w:t>Všetky výpočty musia byť transparentné a odovzdané objednávateľovi v editovateľnom a plne prístupnom formáte.</w:t>
      </w:r>
    </w:p>
    <w:p w:rsidR="004C1A2C" w:rsidRPr="00DC7BD0" w:rsidRDefault="004C1A2C" w:rsidP="00D5246A">
      <w:pPr>
        <w:pStyle w:val="Hlavika"/>
        <w:numPr>
          <w:ilvl w:val="0"/>
          <w:numId w:val="2"/>
        </w:numPr>
        <w:tabs>
          <w:tab w:val="clear" w:pos="4536"/>
          <w:tab w:val="clear" w:pos="9072"/>
          <w:tab w:val="left" w:pos="-4860"/>
          <w:tab w:val="left" w:pos="709"/>
          <w:tab w:val="left" w:pos="1276"/>
          <w:tab w:val="left" w:pos="2340"/>
          <w:tab w:val="center" w:pos="4819"/>
        </w:tabs>
        <w:autoSpaceDE w:val="0"/>
        <w:autoSpaceDN w:val="0"/>
        <w:ind w:left="426" w:right="-1" w:hanging="426"/>
        <w:rPr>
          <w:bCs/>
          <w:szCs w:val="20"/>
        </w:rPr>
      </w:pPr>
      <w:bookmarkStart w:id="12" w:name="_GoBack"/>
      <w:bookmarkEnd w:id="12"/>
      <w:r w:rsidRPr="00DC7BD0">
        <w:rPr>
          <w:bCs/>
          <w:szCs w:val="20"/>
        </w:rPr>
        <w:t>stavbu navrhnúť tak, aby nároky na záber pozemkov boli optimálne pre obstarávateľa a pre vlastníkov a užívateľov pôdy,</w:t>
      </w:r>
    </w:p>
    <w:p w:rsidR="008D6055" w:rsidRPr="00DC7BD0" w:rsidRDefault="008D6055" w:rsidP="00D5246A">
      <w:pPr>
        <w:pStyle w:val="Hlavika"/>
        <w:numPr>
          <w:ilvl w:val="0"/>
          <w:numId w:val="2"/>
        </w:numPr>
        <w:tabs>
          <w:tab w:val="clear" w:pos="4536"/>
          <w:tab w:val="clear" w:pos="9072"/>
          <w:tab w:val="left" w:pos="-4860"/>
          <w:tab w:val="left" w:pos="709"/>
          <w:tab w:val="left" w:pos="1276"/>
          <w:tab w:val="left" w:pos="2340"/>
          <w:tab w:val="center" w:pos="4819"/>
        </w:tabs>
        <w:autoSpaceDE w:val="0"/>
        <w:autoSpaceDN w:val="0"/>
        <w:ind w:left="426" w:right="-1" w:hanging="426"/>
        <w:rPr>
          <w:bCs/>
          <w:szCs w:val="20"/>
        </w:rPr>
      </w:pPr>
      <w:r w:rsidRPr="00DC7BD0">
        <w:t>po posúdení podkladov (body 3.1 až 3.3) projektu v dokumente Vplyv stavby na životné prostredie sa popíšu zmierňujúce a eliminačné opatrenia za účelom zníženia vplyvu stavby na životné prostredie. Popis bude obsahovať uvedenie konkrétnych objektov (skupiny objektov) ako aj rozpracovanie technických, kvalitatívnych a organizačných požiadaviek, ktorých cieľom je plnenie podmienok Rozhodnutia MŽP SR č. 1267/2017-1.7/ml a ostatných rozhodnutí vydaných príslušnými správnymi orgánmi na úseku ochrany životného prostredia</w:t>
      </w:r>
    </w:p>
    <w:bookmarkEnd w:id="11"/>
    <w:p w:rsidR="00417510" w:rsidRPr="00DC7BD0" w:rsidRDefault="002F1961" w:rsidP="00D5246A">
      <w:pPr>
        <w:pStyle w:val="10"/>
        <w:numPr>
          <w:ilvl w:val="0"/>
          <w:numId w:val="2"/>
        </w:numPr>
        <w:ind w:left="426" w:right="-1" w:hanging="426"/>
      </w:pPr>
      <w:r w:rsidRPr="00DC7BD0">
        <w:rPr>
          <w:bCs/>
        </w:rPr>
        <w:t>vypracovať</w:t>
      </w:r>
      <w:r w:rsidR="004C1A2C" w:rsidRPr="00DC7BD0">
        <w:rPr>
          <w:bCs/>
        </w:rPr>
        <w:t xml:space="preserve"> </w:t>
      </w:r>
      <w:r w:rsidR="004C1A2C" w:rsidRPr="00DC7BD0">
        <w:rPr>
          <w:b/>
          <w:bCs/>
        </w:rPr>
        <w:t xml:space="preserve">Analýzy nákladov a výnosov (CBA) </w:t>
      </w:r>
      <w:r w:rsidR="004C1A2C" w:rsidRPr="00DC7BD0">
        <w:t xml:space="preserve">podľa </w:t>
      </w:r>
      <w:r w:rsidR="004C1A2C" w:rsidRPr="00DC7BD0">
        <w:rPr>
          <w:bCs/>
        </w:rPr>
        <w:t xml:space="preserve">aktuálnej príručky k analýze nákladov a výnosov investičných dopravných projektov OPII </w:t>
      </w:r>
      <w:r w:rsidR="00417510" w:rsidRPr="00DC7BD0">
        <w:t>(</w:t>
      </w:r>
      <w:r w:rsidR="00417510" w:rsidRPr="00DC7BD0">
        <w:rPr>
          <w:u w:val="single"/>
        </w:rPr>
        <w:t xml:space="preserve">napríklad </w:t>
      </w:r>
      <w:hyperlink r:id="rId9" w:history="1">
        <w:r w:rsidR="00417510" w:rsidRPr="00DC7BD0">
          <w:rPr>
            <w:rStyle w:val="Hypertextovprepojenie"/>
          </w:rPr>
          <w:t>https://www.mindop.sk/ministerstvo-1/zalezitosti-eu-a-medzinarodnych-vztahov-14/fondy-eu/eurofondy-2014-2020/prirucka-cba-opii-dopravne-projekty</w:t>
        </w:r>
      </w:hyperlink>
      <w:r w:rsidR="00417510" w:rsidRPr="00DC7BD0">
        <w:rPr>
          <w:u w:val="single"/>
        </w:rPr>
        <w:t xml:space="preserve"> alebo </w:t>
      </w:r>
      <w:hyperlink r:id="rId10" w:history="1">
        <w:r w:rsidR="00417510" w:rsidRPr="00DC7BD0">
          <w:rPr>
            <w:rStyle w:val="Hypertextovprepojenie"/>
          </w:rPr>
          <w:t>https://www.opii.gov.sk/metodicke-dokumenty/prirucka-cba</w:t>
        </w:r>
      </w:hyperlink>
      <w:r w:rsidR="00417510" w:rsidRPr="00DC7BD0">
        <w:t xml:space="preserve">) </w:t>
      </w:r>
    </w:p>
    <w:p w:rsidR="004C1A2C" w:rsidRPr="00DC7BD0" w:rsidRDefault="004C1A2C" w:rsidP="00D5246A">
      <w:pPr>
        <w:pStyle w:val="Hlavika"/>
        <w:numPr>
          <w:ilvl w:val="0"/>
          <w:numId w:val="2"/>
        </w:numPr>
        <w:tabs>
          <w:tab w:val="clear" w:pos="4536"/>
          <w:tab w:val="clear" w:pos="9072"/>
          <w:tab w:val="left" w:pos="-4860"/>
          <w:tab w:val="left" w:pos="567"/>
          <w:tab w:val="left" w:pos="2340"/>
          <w:tab w:val="left" w:pos="3060"/>
          <w:tab w:val="center" w:pos="4819"/>
        </w:tabs>
        <w:autoSpaceDE w:val="0"/>
        <w:autoSpaceDN w:val="0"/>
        <w:ind w:left="426" w:right="-1" w:hanging="426"/>
        <w:rPr>
          <w:bCs/>
          <w:szCs w:val="20"/>
        </w:rPr>
      </w:pPr>
      <w:r w:rsidRPr="00DC7BD0">
        <w:rPr>
          <w:bCs/>
          <w:szCs w:val="20"/>
        </w:rPr>
        <w:t>rešpektovať Koncepciu rozmiestnenia a vybavenia odpočívadiel na rýchlostných cestách v SR v čase vypracovania diela,</w:t>
      </w:r>
    </w:p>
    <w:p w:rsidR="004C1A2C" w:rsidRPr="00DC7BD0" w:rsidRDefault="004C1A2C" w:rsidP="00D5246A">
      <w:pPr>
        <w:pStyle w:val="Hlavika"/>
        <w:numPr>
          <w:ilvl w:val="0"/>
          <w:numId w:val="2"/>
        </w:numPr>
        <w:tabs>
          <w:tab w:val="clear" w:pos="4536"/>
          <w:tab w:val="clear" w:pos="9072"/>
          <w:tab w:val="left" w:pos="-4860"/>
          <w:tab w:val="left" w:pos="567"/>
          <w:tab w:val="left" w:pos="2340"/>
          <w:tab w:val="left" w:pos="3060"/>
          <w:tab w:val="center" w:pos="4819"/>
        </w:tabs>
        <w:autoSpaceDE w:val="0"/>
        <w:autoSpaceDN w:val="0"/>
        <w:ind w:left="426" w:right="-1" w:hanging="426"/>
        <w:rPr>
          <w:bCs/>
          <w:szCs w:val="20"/>
        </w:rPr>
      </w:pPr>
      <w:r w:rsidRPr="00DC7BD0">
        <w:rPr>
          <w:bCs/>
          <w:szCs w:val="20"/>
        </w:rPr>
        <w:t xml:space="preserve">rešpektovať lokality sústavy chránených území krajín EÚ – NATURA 2000, </w:t>
      </w:r>
    </w:p>
    <w:p w:rsidR="004C1A2C" w:rsidRPr="00DC7BD0" w:rsidRDefault="004C1A2C" w:rsidP="00D5246A">
      <w:pPr>
        <w:pStyle w:val="Hlavika"/>
        <w:numPr>
          <w:ilvl w:val="0"/>
          <w:numId w:val="2"/>
        </w:numPr>
        <w:tabs>
          <w:tab w:val="clear" w:pos="4536"/>
          <w:tab w:val="clear" w:pos="9072"/>
          <w:tab w:val="left" w:pos="-4860"/>
          <w:tab w:val="left" w:pos="567"/>
          <w:tab w:val="left" w:pos="2340"/>
          <w:tab w:val="left" w:pos="3060"/>
          <w:tab w:val="center" w:pos="4819"/>
        </w:tabs>
        <w:autoSpaceDE w:val="0"/>
        <w:autoSpaceDN w:val="0"/>
        <w:ind w:left="426" w:right="-1" w:hanging="426"/>
        <w:rPr>
          <w:bCs/>
          <w:szCs w:val="20"/>
        </w:rPr>
      </w:pPr>
      <w:r w:rsidRPr="00DC7BD0">
        <w:rPr>
          <w:bCs/>
          <w:szCs w:val="20"/>
        </w:rPr>
        <w:t>obstarávateľ si vyhradzuje  právo upresniť rozsah prác v priebehu spracovania predmetu súťaže,</w:t>
      </w:r>
    </w:p>
    <w:p w:rsidR="00E72A89" w:rsidRPr="00DC7BD0" w:rsidRDefault="00E72A89" w:rsidP="00D5246A">
      <w:pPr>
        <w:pStyle w:val="Hlavika"/>
        <w:numPr>
          <w:ilvl w:val="0"/>
          <w:numId w:val="2"/>
        </w:numPr>
        <w:tabs>
          <w:tab w:val="clear" w:pos="4536"/>
          <w:tab w:val="clear" w:pos="9072"/>
          <w:tab w:val="left" w:pos="-4860"/>
          <w:tab w:val="left" w:pos="567"/>
          <w:tab w:val="left" w:pos="2340"/>
          <w:tab w:val="left" w:pos="3060"/>
          <w:tab w:val="center" w:pos="4819"/>
        </w:tabs>
        <w:autoSpaceDE w:val="0"/>
        <w:autoSpaceDN w:val="0"/>
        <w:ind w:left="426" w:right="-1" w:hanging="426"/>
        <w:rPr>
          <w:bCs/>
          <w:szCs w:val="20"/>
        </w:rPr>
      </w:pPr>
      <w:r w:rsidRPr="00DC7BD0">
        <w:rPr>
          <w:bCs/>
          <w:szCs w:val="20"/>
        </w:rPr>
        <w:t xml:space="preserve">Zhotoviteľ vypracuje SZ, </w:t>
      </w:r>
      <w:r w:rsidR="007918B4" w:rsidRPr="00DC7BD0">
        <w:rPr>
          <w:bCs/>
          <w:szCs w:val="20"/>
        </w:rPr>
        <w:t>sprístupní v informačnom systéme PD a požiada o vydanie záväzného stanoviska k SZ podľa stavebného zákona  25/2025 Z.z.</w:t>
      </w:r>
    </w:p>
    <w:p w:rsidR="003846A7" w:rsidRPr="00DC7BD0" w:rsidRDefault="003846A7" w:rsidP="00382F05">
      <w:pPr>
        <w:pStyle w:val="Hlavika"/>
        <w:numPr>
          <w:ilvl w:val="1"/>
          <w:numId w:val="4"/>
        </w:numPr>
        <w:tabs>
          <w:tab w:val="clear" w:pos="4536"/>
          <w:tab w:val="clear" w:pos="9072"/>
          <w:tab w:val="left" w:pos="-4860"/>
          <w:tab w:val="left" w:pos="851"/>
          <w:tab w:val="left" w:pos="993"/>
          <w:tab w:val="left" w:pos="3060"/>
          <w:tab w:val="center" w:pos="4819"/>
        </w:tabs>
        <w:autoSpaceDE w:val="0"/>
        <w:autoSpaceDN w:val="0"/>
        <w:spacing w:before="120" w:after="120"/>
        <w:ind w:left="426" w:hanging="426"/>
        <w:jc w:val="left"/>
        <w:outlineLvl w:val="2"/>
        <w:rPr>
          <w:b/>
          <w:bCs/>
        </w:rPr>
      </w:pPr>
      <w:r w:rsidRPr="00DC7BD0">
        <w:rPr>
          <w:b/>
          <w:bCs/>
        </w:rPr>
        <w:t>Nároky na dokumentáciu</w:t>
      </w:r>
    </w:p>
    <w:p w:rsidR="00826F88" w:rsidRPr="00DC7BD0" w:rsidRDefault="00D34328" w:rsidP="0030704B">
      <w:pPr>
        <w:pStyle w:val="Odsekzoznamu"/>
        <w:numPr>
          <w:ilvl w:val="0"/>
          <w:numId w:val="43"/>
        </w:numPr>
        <w:ind w:left="426" w:hanging="426"/>
        <w:rPr>
          <w:szCs w:val="20"/>
        </w:rPr>
      </w:pPr>
      <w:r w:rsidRPr="00DC7BD0">
        <w:rPr>
          <w:szCs w:val="20"/>
        </w:rPr>
        <w:t xml:space="preserve">Dokumentácia bude spracovaná </w:t>
      </w:r>
      <w:r w:rsidR="000A7C8B" w:rsidRPr="00DC7BD0">
        <w:rPr>
          <w:bCs/>
        </w:rPr>
        <w:t xml:space="preserve">podľa zákona </w:t>
      </w:r>
      <w:r w:rsidR="000A7C8B" w:rsidRPr="00DC7BD0">
        <w:t xml:space="preserve">č. 25/2025 Zb. stavebný zákon a o zmene a doplnení niektorých zákonov (Stavebný zákon) </w:t>
      </w:r>
      <w:r w:rsidRPr="00DC7BD0">
        <w:rPr>
          <w:szCs w:val="20"/>
        </w:rPr>
        <w:t xml:space="preserve">a </w:t>
      </w:r>
      <w:r w:rsidR="00826F88" w:rsidRPr="00DC7BD0">
        <w:rPr>
          <w:szCs w:val="20"/>
        </w:rPr>
        <w:t>v súlade s prílohami súťažných podkladov,</w:t>
      </w:r>
    </w:p>
    <w:p w:rsidR="003846A7" w:rsidRPr="00DC7BD0" w:rsidRDefault="0034237C" w:rsidP="0030704B">
      <w:pPr>
        <w:pStyle w:val="Odsekzoznamu"/>
        <w:numPr>
          <w:ilvl w:val="0"/>
          <w:numId w:val="43"/>
        </w:numPr>
        <w:tabs>
          <w:tab w:val="left" w:pos="-4860"/>
          <w:tab w:val="left" w:pos="567"/>
          <w:tab w:val="left" w:pos="3060"/>
          <w:tab w:val="center" w:pos="4819"/>
        </w:tabs>
        <w:autoSpaceDE w:val="0"/>
        <w:autoSpaceDN w:val="0"/>
        <w:ind w:left="426" w:right="-1" w:hanging="426"/>
        <w:jc w:val="left"/>
        <w:rPr>
          <w:b/>
          <w:bCs/>
          <w:szCs w:val="20"/>
        </w:rPr>
      </w:pPr>
      <w:r w:rsidRPr="00DC7BD0">
        <w:rPr>
          <w:b/>
          <w:szCs w:val="20"/>
        </w:rPr>
        <w:t>SZ</w:t>
      </w:r>
      <w:r w:rsidR="003846A7" w:rsidRPr="00DC7BD0">
        <w:rPr>
          <w:b/>
          <w:szCs w:val="20"/>
        </w:rPr>
        <w:t xml:space="preserve"> bude spra</w:t>
      </w:r>
      <w:r w:rsidR="00E06831" w:rsidRPr="00DC7BD0">
        <w:rPr>
          <w:b/>
          <w:szCs w:val="20"/>
        </w:rPr>
        <w:t>covan</w:t>
      </w:r>
      <w:r w:rsidRPr="00DC7BD0">
        <w:rPr>
          <w:b/>
          <w:szCs w:val="20"/>
        </w:rPr>
        <w:t>ý</w:t>
      </w:r>
      <w:r w:rsidR="00E06831" w:rsidRPr="00DC7BD0">
        <w:rPr>
          <w:b/>
          <w:szCs w:val="20"/>
        </w:rPr>
        <w:t xml:space="preserve"> pre kategóriu R 24,5/100 v plnom profile,</w:t>
      </w:r>
    </w:p>
    <w:p w:rsidR="001352CB" w:rsidRPr="00DC7BD0" w:rsidRDefault="001352CB" w:rsidP="0030704B">
      <w:pPr>
        <w:pStyle w:val="Odsekzoznamu"/>
        <w:numPr>
          <w:ilvl w:val="0"/>
          <w:numId w:val="43"/>
        </w:numPr>
        <w:ind w:left="426" w:hanging="426"/>
        <w:rPr>
          <w:bCs/>
          <w:szCs w:val="20"/>
        </w:rPr>
      </w:pPr>
      <w:r w:rsidRPr="00DC7BD0">
        <w:rPr>
          <w:bCs/>
          <w:szCs w:val="20"/>
        </w:rPr>
        <w:t>optimálne technické a ekonomické riešenie,</w:t>
      </w:r>
      <w:r w:rsidRPr="00DC7BD0">
        <w:t xml:space="preserve"> </w:t>
      </w:r>
    </w:p>
    <w:p w:rsidR="001352CB" w:rsidRPr="00DC7BD0" w:rsidRDefault="001352CB" w:rsidP="0030704B">
      <w:pPr>
        <w:pStyle w:val="Odsekzoznamu"/>
        <w:numPr>
          <w:ilvl w:val="0"/>
          <w:numId w:val="43"/>
        </w:numPr>
        <w:ind w:left="426" w:hanging="426"/>
        <w:rPr>
          <w:bCs/>
          <w:szCs w:val="20"/>
        </w:rPr>
      </w:pPr>
      <w:r w:rsidRPr="00DC7BD0">
        <w:rPr>
          <w:bCs/>
          <w:szCs w:val="20"/>
        </w:rPr>
        <w:t>dokumentácia protipožiarnej bezpečnosti musí byť vypracovaná osobou s odbornou spôsobilosťou v súlade so zákonom č. 314/2001 Z. z. o ochrane pred požiarmi v znení neskorších predpisov a dokumentácia musí byť osvedčená odtlačkom jeho pečiatky a jeho vlastnoručným podpisom,</w:t>
      </w:r>
    </w:p>
    <w:p w:rsidR="001352CB" w:rsidRPr="00DC7BD0" w:rsidRDefault="001352CB" w:rsidP="0030704B">
      <w:pPr>
        <w:pStyle w:val="Hlavika"/>
        <w:numPr>
          <w:ilvl w:val="0"/>
          <w:numId w:val="43"/>
        </w:numPr>
        <w:tabs>
          <w:tab w:val="left" w:pos="-4860"/>
          <w:tab w:val="left" w:pos="567"/>
          <w:tab w:val="left" w:pos="3060"/>
          <w:tab w:val="center" w:pos="4819"/>
        </w:tabs>
        <w:autoSpaceDE w:val="0"/>
        <w:autoSpaceDN w:val="0"/>
        <w:ind w:left="426" w:right="-1" w:hanging="426"/>
        <w:rPr>
          <w:szCs w:val="20"/>
        </w:rPr>
      </w:pPr>
      <w:r w:rsidRPr="00DC7BD0">
        <w:rPr>
          <w:szCs w:val="20"/>
        </w:rPr>
        <w:t>riešenie prístupových ciest na stavenisko, resp. úpravy existujúcich ciest, ktoré sa budú využívať počas výstavby, vrátane prerokovania s dotknutými organizáciami,</w:t>
      </w:r>
    </w:p>
    <w:p w:rsidR="001352CB" w:rsidRPr="00DC7BD0" w:rsidRDefault="001352CB" w:rsidP="0030704B">
      <w:pPr>
        <w:pStyle w:val="Hlavika"/>
        <w:numPr>
          <w:ilvl w:val="0"/>
          <w:numId w:val="43"/>
        </w:numPr>
        <w:tabs>
          <w:tab w:val="left" w:pos="-4860"/>
          <w:tab w:val="left" w:pos="567"/>
          <w:tab w:val="left" w:pos="3060"/>
          <w:tab w:val="center" w:pos="4819"/>
        </w:tabs>
        <w:autoSpaceDE w:val="0"/>
        <w:autoSpaceDN w:val="0"/>
        <w:ind w:left="426" w:right="-1" w:hanging="426"/>
        <w:rPr>
          <w:szCs w:val="20"/>
        </w:rPr>
      </w:pPr>
      <w:r w:rsidRPr="00DC7BD0">
        <w:rPr>
          <w:szCs w:val="20"/>
        </w:rPr>
        <w:t>navrhnúť etapy preložiek a postup výstavby tak, aby sa minimalizovalo obmedzenie premávky na existujúcich cestách,</w:t>
      </w:r>
    </w:p>
    <w:p w:rsidR="001352CB" w:rsidRPr="00DC7BD0" w:rsidRDefault="001352CB" w:rsidP="0030704B">
      <w:pPr>
        <w:pStyle w:val="Hlavika"/>
        <w:numPr>
          <w:ilvl w:val="0"/>
          <w:numId w:val="43"/>
        </w:numPr>
        <w:tabs>
          <w:tab w:val="left" w:pos="-4860"/>
          <w:tab w:val="left" w:pos="426"/>
          <w:tab w:val="left" w:pos="3060"/>
          <w:tab w:val="center" w:pos="4819"/>
        </w:tabs>
        <w:autoSpaceDE w:val="0"/>
        <w:autoSpaceDN w:val="0"/>
        <w:ind w:left="426" w:right="-1" w:hanging="426"/>
        <w:rPr>
          <w:szCs w:val="20"/>
        </w:rPr>
      </w:pPr>
      <w:r w:rsidRPr="00DC7BD0">
        <w:rPr>
          <w:szCs w:val="20"/>
        </w:rPr>
        <w:lastRenderedPageBreak/>
        <w:t>vypracovať bilanciu zemín, riešiť umiestnenie prebytočného a nevhodného zemného materiálu, skládky humusu a stavebné dvory, vrátane prerokovania s dotknutými organizáciami,</w:t>
      </w:r>
    </w:p>
    <w:p w:rsidR="001352CB" w:rsidRPr="00DC7BD0" w:rsidRDefault="001352CB" w:rsidP="0030704B">
      <w:pPr>
        <w:pStyle w:val="Hlavika"/>
        <w:numPr>
          <w:ilvl w:val="0"/>
          <w:numId w:val="43"/>
        </w:numPr>
        <w:tabs>
          <w:tab w:val="left" w:pos="-4860"/>
          <w:tab w:val="left" w:pos="567"/>
          <w:tab w:val="left" w:pos="3060"/>
          <w:tab w:val="center" w:pos="4819"/>
        </w:tabs>
        <w:autoSpaceDE w:val="0"/>
        <w:autoSpaceDN w:val="0"/>
        <w:ind w:left="426" w:right="-1" w:hanging="426"/>
        <w:rPr>
          <w:szCs w:val="20"/>
        </w:rPr>
      </w:pPr>
      <w:r w:rsidRPr="00DC7BD0">
        <w:rPr>
          <w:szCs w:val="20"/>
        </w:rPr>
        <w:t>navrhnúť a popísať obmedzujúce alebo bezpečnostné opatrenia pri príprave staveniska a v priebehu výstavby (výluky, obmedzenia a regulácie dopravy), vrátane prerokovania s dotknutými organizáciami,</w:t>
      </w:r>
    </w:p>
    <w:p w:rsidR="001352CB" w:rsidRPr="00DC7BD0" w:rsidRDefault="001352CB" w:rsidP="0030704B">
      <w:pPr>
        <w:pStyle w:val="Hlavika"/>
        <w:numPr>
          <w:ilvl w:val="0"/>
          <w:numId w:val="43"/>
        </w:numPr>
        <w:tabs>
          <w:tab w:val="left" w:pos="-4860"/>
          <w:tab w:val="left" w:pos="567"/>
          <w:tab w:val="left" w:pos="3060"/>
          <w:tab w:val="center" w:pos="4819"/>
        </w:tabs>
        <w:autoSpaceDE w:val="0"/>
        <w:autoSpaceDN w:val="0"/>
        <w:ind w:left="426" w:right="-1" w:hanging="426"/>
        <w:rPr>
          <w:szCs w:val="20"/>
        </w:rPr>
      </w:pPr>
      <w:r w:rsidRPr="00DC7BD0">
        <w:rPr>
          <w:szCs w:val="20"/>
        </w:rPr>
        <w:t>navrhnúť plochy pre umiestnenie prebytočného a nevhodného zemného materiálu, skládky humusu a stavebné dvory, vrátane prerokovania s dotknutými organizáciami,</w:t>
      </w:r>
    </w:p>
    <w:p w:rsidR="001352CB" w:rsidRPr="00DC7BD0" w:rsidRDefault="001352CB" w:rsidP="0030704B">
      <w:pPr>
        <w:pStyle w:val="Hlavika"/>
        <w:numPr>
          <w:ilvl w:val="0"/>
          <w:numId w:val="43"/>
        </w:numPr>
        <w:tabs>
          <w:tab w:val="left" w:pos="-4860"/>
          <w:tab w:val="left" w:pos="567"/>
          <w:tab w:val="left" w:pos="3060"/>
          <w:tab w:val="center" w:pos="4819"/>
        </w:tabs>
        <w:autoSpaceDE w:val="0"/>
        <w:autoSpaceDN w:val="0"/>
        <w:ind w:left="426" w:right="-1" w:hanging="426"/>
        <w:rPr>
          <w:szCs w:val="20"/>
        </w:rPr>
      </w:pPr>
      <w:r w:rsidRPr="00DC7BD0">
        <w:rPr>
          <w:szCs w:val="20"/>
        </w:rPr>
        <w:t>doriešiť Informačný systém RC a dopravné značenie aj na nadväzujúcich úsekoch súvisiacej cestnej siete,</w:t>
      </w:r>
    </w:p>
    <w:p w:rsidR="001352CB" w:rsidRPr="00DC7BD0" w:rsidRDefault="001352CB" w:rsidP="0030704B">
      <w:pPr>
        <w:pStyle w:val="Hlavika"/>
        <w:numPr>
          <w:ilvl w:val="0"/>
          <w:numId w:val="43"/>
        </w:numPr>
        <w:tabs>
          <w:tab w:val="left" w:pos="-4860"/>
          <w:tab w:val="left" w:pos="567"/>
          <w:tab w:val="left" w:pos="3060"/>
          <w:tab w:val="center" w:pos="4819"/>
        </w:tabs>
        <w:autoSpaceDE w:val="0"/>
        <w:autoSpaceDN w:val="0"/>
        <w:ind w:left="426" w:right="-1" w:hanging="426"/>
        <w:rPr>
          <w:szCs w:val="20"/>
        </w:rPr>
      </w:pPr>
      <w:r w:rsidRPr="00DC7BD0">
        <w:rPr>
          <w:szCs w:val="20"/>
        </w:rPr>
        <w:t>návrh protihlukových opatrení na základe hlukovej štúdie a dopravno-inžinierskeho prieskumu, vrátane zabezpečenia požiadaviek platnej legislatívy v čase uvedenia do prevádzky ako aj pre samotnú prevádzku stavby,</w:t>
      </w:r>
    </w:p>
    <w:p w:rsidR="001352CB" w:rsidRPr="00DC7BD0" w:rsidRDefault="001352CB" w:rsidP="0030704B">
      <w:pPr>
        <w:pStyle w:val="Hlavika"/>
        <w:numPr>
          <w:ilvl w:val="0"/>
          <w:numId w:val="43"/>
        </w:numPr>
        <w:tabs>
          <w:tab w:val="left" w:pos="-4860"/>
          <w:tab w:val="left" w:pos="567"/>
          <w:tab w:val="left" w:pos="3060"/>
          <w:tab w:val="center" w:pos="4819"/>
        </w:tabs>
        <w:autoSpaceDE w:val="0"/>
        <w:autoSpaceDN w:val="0"/>
        <w:ind w:left="426" w:right="-1" w:hanging="426"/>
        <w:rPr>
          <w:szCs w:val="20"/>
        </w:rPr>
      </w:pPr>
      <w:r w:rsidRPr="00DC7BD0">
        <w:rPr>
          <w:szCs w:val="20"/>
        </w:rPr>
        <w:t>posúdiť stabilitu násypových a zárezových svahov,</w:t>
      </w:r>
    </w:p>
    <w:p w:rsidR="001352CB" w:rsidRPr="00DC7BD0" w:rsidRDefault="001352CB" w:rsidP="0030704B">
      <w:pPr>
        <w:pStyle w:val="Hlavika"/>
        <w:numPr>
          <w:ilvl w:val="0"/>
          <w:numId w:val="43"/>
        </w:numPr>
        <w:tabs>
          <w:tab w:val="left" w:pos="-4860"/>
          <w:tab w:val="left" w:pos="567"/>
          <w:tab w:val="left" w:pos="3060"/>
          <w:tab w:val="center" w:pos="4819"/>
        </w:tabs>
        <w:autoSpaceDE w:val="0"/>
        <w:autoSpaceDN w:val="0"/>
        <w:ind w:left="426" w:right="-1" w:hanging="426"/>
        <w:rPr>
          <w:szCs w:val="20"/>
        </w:rPr>
      </w:pPr>
      <w:r w:rsidRPr="00DC7BD0">
        <w:rPr>
          <w:szCs w:val="20"/>
        </w:rPr>
        <w:t xml:space="preserve">vypracovať posudok stavby podľa </w:t>
      </w:r>
      <w:r w:rsidR="008D6055" w:rsidRPr="00DC7BD0">
        <w:rPr>
          <w:szCs w:val="20"/>
        </w:rPr>
        <w:t>v</w:t>
      </w:r>
      <w:r w:rsidRPr="00DC7BD0">
        <w:rPr>
          <w:szCs w:val="20"/>
        </w:rPr>
        <w:t>yhl. MV SR č. 94/2004 Z. z. v znení neskorších predpisov, ktorou sa ustanovujú technické požiadavky na protipožiarnu bezpečnosť pri výstavbe a pri užívaní stavieb</w:t>
      </w:r>
      <w:r w:rsidR="008D6055" w:rsidRPr="00DC7BD0">
        <w:rPr>
          <w:szCs w:val="20"/>
        </w:rPr>
        <w:t>.</w:t>
      </w:r>
    </w:p>
    <w:p w:rsidR="001352CB" w:rsidRPr="00DC7BD0" w:rsidRDefault="001352CB" w:rsidP="0030704B">
      <w:pPr>
        <w:pStyle w:val="Hlavika"/>
        <w:numPr>
          <w:ilvl w:val="0"/>
          <w:numId w:val="43"/>
        </w:numPr>
        <w:tabs>
          <w:tab w:val="left" w:pos="-4860"/>
          <w:tab w:val="left" w:pos="567"/>
          <w:tab w:val="left" w:pos="3060"/>
          <w:tab w:val="center" w:pos="4819"/>
        </w:tabs>
        <w:autoSpaceDE w:val="0"/>
        <w:autoSpaceDN w:val="0"/>
        <w:ind w:left="426" w:right="-1" w:hanging="426"/>
        <w:rPr>
          <w:szCs w:val="20"/>
        </w:rPr>
      </w:pPr>
      <w:r w:rsidRPr="00DC7BD0">
        <w:rPr>
          <w:szCs w:val="20"/>
        </w:rPr>
        <w:t>navrhnutie opatrení za účelom zníženia vplyvu stavby na životné prostredie,</w:t>
      </w:r>
    </w:p>
    <w:p w:rsidR="001352CB" w:rsidRPr="00DC7BD0" w:rsidRDefault="001352CB" w:rsidP="0030704B">
      <w:pPr>
        <w:pStyle w:val="Hlavika"/>
        <w:numPr>
          <w:ilvl w:val="0"/>
          <w:numId w:val="43"/>
        </w:numPr>
        <w:tabs>
          <w:tab w:val="left" w:pos="-4860"/>
          <w:tab w:val="left" w:pos="567"/>
          <w:tab w:val="left" w:pos="3060"/>
          <w:tab w:val="center" w:pos="4819"/>
        </w:tabs>
        <w:autoSpaceDE w:val="0"/>
        <w:autoSpaceDN w:val="0"/>
        <w:ind w:left="426" w:right="-1" w:hanging="426"/>
        <w:rPr>
          <w:szCs w:val="20"/>
        </w:rPr>
      </w:pPr>
      <w:r w:rsidRPr="00DC7BD0">
        <w:rPr>
          <w:szCs w:val="20"/>
        </w:rPr>
        <w:t>navrhnúť rozsah odhumusovania, vypracovať projekt technickej a biologickej rekultivácie dočasných, resp. ročných záberov,</w:t>
      </w:r>
    </w:p>
    <w:p w:rsidR="001352CB" w:rsidRPr="00DC7BD0" w:rsidRDefault="001352CB" w:rsidP="0030704B">
      <w:pPr>
        <w:pStyle w:val="Hlavika"/>
        <w:numPr>
          <w:ilvl w:val="0"/>
          <w:numId w:val="43"/>
        </w:numPr>
        <w:tabs>
          <w:tab w:val="left" w:pos="-4860"/>
          <w:tab w:val="left" w:pos="567"/>
          <w:tab w:val="left" w:pos="3060"/>
          <w:tab w:val="center" w:pos="4819"/>
        </w:tabs>
        <w:autoSpaceDE w:val="0"/>
        <w:autoSpaceDN w:val="0"/>
        <w:ind w:left="426" w:right="-1" w:hanging="426"/>
        <w:rPr>
          <w:szCs w:val="20"/>
        </w:rPr>
      </w:pPr>
      <w:r w:rsidRPr="00DC7BD0">
        <w:rPr>
          <w:szCs w:val="20"/>
        </w:rPr>
        <w:t>navrhnúť projekt monitoringu vplyvu stavby na vybrané zložky životného prostredia (v prípade potreby v spolupráci so ŠOP SR),</w:t>
      </w:r>
    </w:p>
    <w:p w:rsidR="001352CB" w:rsidRPr="00DC7BD0" w:rsidRDefault="001352CB" w:rsidP="0030704B">
      <w:pPr>
        <w:pStyle w:val="Hlavika"/>
        <w:numPr>
          <w:ilvl w:val="0"/>
          <w:numId w:val="43"/>
        </w:numPr>
        <w:tabs>
          <w:tab w:val="left" w:pos="-4860"/>
          <w:tab w:val="left" w:pos="567"/>
          <w:tab w:val="left" w:pos="3060"/>
          <w:tab w:val="center" w:pos="4819"/>
        </w:tabs>
        <w:autoSpaceDE w:val="0"/>
        <w:autoSpaceDN w:val="0"/>
        <w:ind w:left="426" w:right="-1" w:hanging="426"/>
        <w:rPr>
          <w:szCs w:val="20"/>
        </w:rPr>
      </w:pPr>
      <w:r w:rsidRPr="00DC7BD0">
        <w:rPr>
          <w:szCs w:val="20"/>
        </w:rPr>
        <w:t>navrhnúť opatrenia na ochranu chránených území počas výstavby,</w:t>
      </w:r>
    </w:p>
    <w:p w:rsidR="001352CB" w:rsidRPr="00DC7BD0" w:rsidRDefault="001352CB" w:rsidP="0030704B">
      <w:pPr>
        <w:pStyle w:val="Hlavika"/>
        <w:numPr>
          <w:ilvl w:val="0"/>
          <w:numId w:val="43"/>
        </w:numPr>
        <w:tabs>
          <w:tab w:val="left" w:pos="-4860"/>
          <w:tab w:val="left" w:pos="567"/>
          <w:tab w:val="left" w:pos="3060"/>
          <w:tab w:val="center" w:pos="4819"/>
        </w:tabs>
        <w:autoSpaceDE w:val="0"/>
        <w:autoSpaceDN w:val="0"/>
        <w:ind w:left="426" w:right="-1" w:hanging="426"/>
        <w:rPr>
          <w:szCs w:val="20"/>
        </w:rPr>
      </w:pPr>
      <w:r w:rsidRPr="00DC7BD0">
        <w:rPr>
          <w:szCs w:val="20"/>
        </w:rPr>
        <w:t xml:space="preserve">riešenie </w:t>
      </w:r>
      <w:r w:rsidR="00E75D16" w:rsidRPr="00DC7BD0">
        <w:rPr>
          <w:szCs w:val="20"/>
        </w:rPr>
        <w:t xml:space="preserve">a posúdenie </w:t>
      </w:r>
      <w:r w:rsidRPr="00DC7BD0">
        <w:rPr>
          <w:szCs w:val="20"/>
        </w:rPr>
        <w:t>vplyvu stavby na vodný režim dotknutých vodných tokov, zdrojov pitnej vody a podzemnej vody, chránené územia,</w:t>
      </w:r>
    </w:p>
    <w:p w:rsidR="001352CB" w:rsidRPr="00DC7BD0" w:rsidRDefault="001352CB" w:rsidP="0030704B">
      <w:pPr>
        <w:pStyle w:val="Hlavika"/>
        <w:numPr>
          <w:ilvl w:val="0"/>
          <w:numId w:val="43"/>
        </w:numPr>
        <w:tabs>
          <w:tab w:val="left" w:pos="-4860"/>
          <w:tab w:val="left" w:pos="567"/>
          <w:tab w:val="left" w:pos="3060"/>
          <w:tab w:val="center" w:pos="4819"/>
        </w:tabs>
        <w:autoSpaceDE w:val="0"/>
        <w:autoSpaceDN w:val="0"/>
        <w:ind w:left="426" w:right="-1" w:hanging="426"/>
        <w:rPr>
          <w:szCs w:val="20"/>
        </w:rPr>
      </w:pPr>
      <w:r w:rsidRPr="00DC7BD0">
        <w:rPr>
          <w:szCs w:val="20"/>
        </w:rPr>
        <w:t>návrh opatrení, vyplývajúcich z iných prieskumov (korózny, geoelektrický, seizmický a pod.),</w:t>
      </w:r>
    </w:p>
    <w:p w:rsidR="001352CB" w:rsidRPr="00DC7BD0" w:rsidRDefault="001352CB" w:rsidP="0030704B">
      <w:pPr>
        <w:pStyle w:val="Hlavika"/>
        <w:numPr>
          <w:ilvl w:val="0"/>
          <w:numId w:val="43"/>
        </w:numPr>
        <w:tabs>
          <w:tab w:val="left" w:pos="-4860"/>
          <w:tab w:val="left" w:pos="567"/>
          <w:tab w:val="left" w:pos="3060"/>
          <w:tab w:val="center" w:pos="4819"/>
        </w:tabs>
        <w:autoSpaceDE w:val="0"/>
        <w:autoSpaceDN w:val="0"/>
        <w:ind w:left="426" w:right="-1" w:hanging="426"/>
        <w:rPr>
          <w:szCs w:val="20"/>
        </w:rPr>
      </w:pPr>
      <w:r w:rsidRPr="00DC7BD0">
        <w:rPr>
          <w:szCs w:val="20"/>
        </w:rPr>
        <w:t>minimalizovať dočasné zábery, dočasné zábery v chránených územiach navrhovať iba v nevyhnutnom rozsahu,</w:t>
      </w:r>
    </w:p>
    <w:p w:rsidR="001352CB" w:rsidRPr="00DC7BD0" w:rsidRDefault="001352CB" w:rsidP="0030704B">
      <w:pPr>
        <w:pStyle w:val="Hlavika"/>
        <w:numPr>
          <w:ilvl w:val="0"/>
          <w:numId w:val="43"/>
        </w:numPr>
        <w:tabs>
          <w:tab w:val="left" w:pos="-4860"/>
          <w:tab w:val="left" w:pos="567"/>
          <w:tab w:val="left" w:pos="3060"/>
          <w:tab w:val="center" w:pos="4819"/>
        </w:tabs>
        <w:autoSpaceDE w:val="0"/>
        <w:autoSpaceDN w:val="0"/>
        <w:ind w:left="426" w:right="-1" w:hanging="426"/>
        <w:rPr>
          <w:szCs w:val="20"/>
        </w:rPr>
      </w:pPr>
      <w:r w:rsidRPr="00DC7BD0">
        <w:rPr>
          <w:szCs w:val="20"/>
        </w:rPr>
        <w:t>stavbu navrhnúť tak, aby sa nároky na záber pozemkov optimalizovali pre správcu rýchlostnej cesty a správcov vyvolaných investícií a tiež aj pre vlastníkov a užívateľov zostávajúcich častí dotknutých pozemkov,</w:t>
      </w:r>
    </w:p>
    <w:p w:rsidR="001352CB" w:rsidRPr="00DC7BD0" w:rsidRDefault="001352CB" w:rsidP="0030704B">
      <w:pPr>
        <w:pStyle w:val="Hlavika"/>
        <w:numPr>
          <w:ilvl w:val="0"/>
          <w:numId w:val="43"/>
        </w:numPr>
        <w:tabs>
          <w:tab w:val="left" w:pos="-4860"/>
          <w:tab w:val="left" w:pos="567"/>
          <w:tab w:val="left" w:pos="3060"/>
          <w:tab w:val="center" w:pos="4819"/>
        </w:tabs>
        <w:autoSpaceDE w:val="0"/>
        <w:autoSpaceDN w:val="0"/>
        <w:ind w:left="426" w:right="-1" w:hanging="426"/>
        <w:rPr>
          <w:szCs w:val="20"/>
        </w:rPr>
      </w:pPr>
      <w:r w:rsidRPr="00DC7BD0">
        <w:rPr>
          <w:szCs w:val="20"/>
        </w:rPr>
        <w:t>riešenie stavby musí byť navrhnuté tak, aby sa počas výstavby a po jej ukončení všetky dotknuté pozemky sprístupnili,</w:t>
      </w:r>
    </w:p>
    <w:p w:rsidR="001352CB" w:rsidRPr="00DC7BD0" w:rsidRDefault="001352CB" w:rsidP="0030704B">
      <w:pPr>
        <w:pStyle w:val="Hlavika"/>
        <w:numPr>
          <w:ilvl w:val="0"/>
          <w:numId w:val="43"/>
        </w:numPr>
        <w:tabs>
          <w:tab w:val="left" w:pos="-4860"/>
          <w:tab w:val="left" w:pos="567"/>
          <w:tab w:val="left" w:pos="3060"/>
          <w:tab w:val="center" w:pos="4819"/>
        </w:tabs>
        <w:autoSpaceDE w:val="0"/>
        <w:autoSpaceDN w:val="0"/>
        <w:ind w:left="426" w:right="-1" w:hanging="426"/>
        <w:rPr>
          <w:szCs w:val="20"/>
        </w:rPr>
      </w:pPr>
      <w:r w:rsidRPr="00DC7BD0">
        <w:rPr>
          <w:szCs w:val="20"/>
        </w:rPr>
        <w:t>polohu a rozsah všetkých objektov navrhovať v koordinácii s mapovými podkladmi operátu KN,</w:t>
      </w:r>
    </w:p>
    <w:p w:rsidR="001352CB" w:rsidRPr="00DC7BD0" w:rsidRDefault="001352CB" w:rsidP="0030704B">
      <w:pPr>
        <w:pStyle w:val="Hlavika"/>
        <w:numPr>
          <w:ilvl w:val="0"/>
          <w:numId w:val="43"/>
        </w:numPr>
        <w:tabs>
          <w:tab w:val="left" w:pos="-4860"/>
          <w:tab w:val="left" w:pos="567"/>
          <w:tab w:val="left" w:pos="3060"/>
          <w:tab w:val="center" w:pos="4819"/>
        </w:tabs>
        <w:autoSpaceDE w:val="0"/>
        <w:autoSpaceDN w:val="0"/>
        <w:ind w:left="426" w:right="-1" w:hanging="426"/>
        <w:rPr>
          <w:szCs w:val="20"/>
        </w:rPr>
      </w:pPr>
      <w:r w:rsidRPr="00DC7BD0">
        <w:rPr>
          <w:szCs w:val="20"/>
        </w:rPr>
        <w:t>zabezpečiť podklady pre vydanie súhlasu s odňatím PP a vyňatím LP,</w:t>
      </w:r>
    </w:p>
    <w:p w:rsidR="001352CB" w:rsidRPr="00DC7BD0" w:rsidRDefault="001352CB" w:rsidP="0030704B">
      <w:pPr>
        <w:pStyle w:val="Hlavika"/>
        <w:numPr>
          <w:ilvl w:val="0"/>
          <w:numId w:val="43"/>
        </w:numPr>
        <w:tabs>
          <w:tab w:val="left" w:pos="-4860"/>
          <w:tab w:val="left" w:pos="567"/>
          <w:tab w:val="left" w:pos="3060"/>
          <w:tab w:val="center" w:pos="4819"/>
        </w:tabs>
        <w:autoSpaceDE w:val="0"/>
        <w:autoSpaceDN w:val="0"/>
        <w:ind w:left="426" w:right="-1" w:hanging="426"/>
        <w:rPr>
          <w:szCs w:val="20"/>
        </w:rPr>
      </w:pPr>
      <w:r w:rsidRPr="00DC7BD0">
        <w:rPr>
          <w:szCs w:val="20"/>
        </w:rPr>
        <w:t>optimálne technické a ekonomické riešenie mostných objektov a celej stavby,</w:t>
      </w:r>
    </w:p>
    <w:p w:rsidR="001352CB" w:rsidRPr="00DC7BD0" w:rsidRDefault="001352CB" w:rsidP="0030704B">
      <w:pPr>
        <w:pStyle w:val="Hlavika"/>
        <w:numPr>
          <w:ilvl w:val="0"/>
          <w:numId w:val="43"/>
        </w:numPr>
        <w:tabs>
          <w:tab w:val="left" w:pos="-4860"/>
          <w:tab w:val="left" w:pos="567"/>
          <w:tab w:val="left" w:pos="3060"/>
          <w:tab w:val="center" w:pos="4819"/>
        </w:tabs>
        <w:autoSpaceDE w:val="0"/>
        <w:autoSpaceDN w:val="0"/>
        <w:ind w:left="426" w:right="-1" w:hanging="426"/>
        <w:rPr>
          <w:szCs w:val="20"/>
        </w:rPr>
      </w:pPr>
      <w:r w:rsidRPr="00DC7BD0">
        <w:rPr>
          <w:szCs w:val="20"/>
        </w:rPr>
        <w:t>priechodový prierez rýchlostnej cesty bude min. 5,2 + 0,15 m,</w:t>
      </w:r>
    </w:p>
    <w:p w:rsidR="00BA7E81" w:rsidRPr="00DC7BD0" w:rsidRDefault="00BA7E81" w:rsidP="0030704B">
      <w:pPr>
        <w:pStyle w:val="Hlavika"/>
        <w:numPr>
          <w:ilvl w:val="0"/>
          <w:numId w:val="43"/>
        </w:numPr>
        <w:tabs>
          <w:tab w:val="left" w:pos="-4860"/>
          <w:tab w:val="left" w:pos="567"/>
          <w:tab w:val="left" w:pos="3060"/>
          <w:tab w:val="center" w:pos="4819"/>
        </w:tabs>
        <w:autoSpaceDE w:val="0"/>
        <w:autoSpaceDN w:val="0"/>
        <w:ind w:left="426" w:right="-1" w:hanging="426"/>
        <w:rPr>
          <w:szCs w:val="20"/>
        </w:rPr>
      </w:pPr>
      <w:r w:rsidRPr="00DC7BD0">
        <w:rPr>
          <w:szCs w:val="20"/>
        </w:rPr>
        <w:t>všetky mostné objekty musia byť navrhnuté v zmysle STN 73 6201, resp. v súlade so súhlasom s technickým riešením odlišným od STN, vydaným MDV SR v priebehu projektovania,</w:t>
      </w:r>
    </w:p>
    <w:p w:rsidR="00BA7E81" w:rsidRPr="00DC7BD0" w:rsidRDefault="00BA7E81" w:rsidP="0030704B">
      <w:pPr>
        <w:pStyle w:val="Hlavika"/>
        <w:numPr>
          <w:ilvl w:val="0"/>
          <w:numId w:val="43"/>
        </w:numPr>
        <w:tabs>
          <w:tab w:val="left" w:pos="-4860"/>
          <w:tab w:val="left" w:pos="567"/>
          <w:tab w:val="left" w:pos="3060"/>
          <w:tab w:val="center" w:pos="4819"/>
        </w:tabs>
        <w:autoSpaceDE w:val="0"/>
        <w:autoSpaceDN w:val="0"/>
        <w:ind w:left="426" w:right="-1" w:hanging="426"/>
        <w:rPr>
          <w:szCs w:val="20"/>
        </w:rPr>
      </w:pPr>
      <w:r w:rsidRPr="00DC7BD0">
        <w:rPr>
          <w:szCs w:val="20"/>
        </w:rPr>
        <w:t>mostné objekty budú navrhnuté v zmysle STN EN 1990 až 1998, pri návrhu konštrukcie jednotlivých mostných objektov vychádzať z osvedčených a dostupných konštrukčných systémov, brať na zreteľ efektivitu nákladov na zriadenie mostných objektov, prevádzkové náklady a náklady na budúcu údržbu, preveriť potrebu budovania stáleho zariadenia</w:t>
      </w:r>
    </w:p>
    <w:p w:rsidR="001352CB" w:rsidRPr="00DC7BD0" w:rsidRDefault="001352CB" w:rsidP="0030704B">
      <w:pPr>
        <w:pStyle w:val="Hlavika"/>
        <w:numPr>
          <w:ilvl w:val="0"/>
          <w:numId w:val="43"/>
        </w:numPr>
        <w:tabs>
          <w:tab w:val="left" w:pos="-4860"/>
          <w:tab w:val="left" w:pos="567"/>
          <w:tab w:val="left" w:pos="3060"/>
          <w:tab w:val="center" w:pos="4819"/>
        </w:tabs>
        <w:autoSpaceDE w:val="0"/>
        <w:autoSpaceDN w:val="0"/>
        <w:ind w:left="426" w:right="-1" w:hanging="426"/>
        <w:rPr>
          <w:szCs w:val="20"/>
        </w:rPr>
      </w:pPr>
      <w:r w:rsidRPr="00DC7BD0">
        <w:rPr>
          <w:szCs w:val="20"/>
        </w:rPr>
        <w:t>piliere mostov, pokiaľ je možné, neumiestňovať do korýt a brehov vodných tokov,,</w:t>
      </w:r>
    </w:p>
    <w:p w:rsidR="00BA7E81" w:rsidRPr="00DC7BD0" w:rsidRDefault="008E0B72" w:rsidP="0030704B">
      <w:pPr>
        <w:pStyle w:val="Hlavika"/>
        <w:numPr>
          <w:ilvl w:val="0"/>
          <w:numId w:val="43"/>
        </w:numPr>
        <w:tabs>
          <w:tab w:val="left" w:pos="-4860"/>
          <w:tab w:val="left" w:pos="567"/>
          <w:tab w:val="left" w:pos="3060"/>
          <w:tab w:val="center" w:pos="4819"/>
        </w:tabs>
        <w:autoSpaceDE w:val="0"/>
        <w:autoSpaceDN w:val="0"/>
        <w:ind w:left="426" w:right="-1" w:hanging="426"/>
        <w:rPr>
          <w:szCs w:val="20"/>
        </w:rPr>
      </w:pPr>
      <w:r w:rsidRPr="00DC7BD0">
        <w:rPr>
          <w:szCs w:val="20"/>
        </w:rPr>
        <w:t>mostné prechodové konštrukcie navrhovať v súlade so zákonom č.126/2006 Z.z. o verejnom zdravotníctve a o zmene a doplnení niektorých zákonov v znení neskorších predpisov</w:t>
      </w:r>
      <w:r w:rsidR="00BA7E81" w:rsidRPr="00DC7BD0">
        <w:rPr>
          <w:szCs w:val="20"/>
        </w:rPr>
        <w:t>,</w:t>
      </w:r>
    </w:p>
    <w:p w:rsidR="00BA7E81" w:rsidRPr="00DC7BD0" w:rsidRDefault="00BA7E81" w:rsidP="0030704B">
      <w:pPr>
        <w:pStyle w:val="Hlavika"/>
        <w:numPr>
          <w:ilvl w:val="0"/>
          <w:numId w:val="43"/>
        </w:numPr>
        <w:tabs>
          <w:tab w:val="left" w:pos="-4860"/>
          <w:tab w:val="left" w:pos="567"/>
          <w:tab w:val="left" w:pos="3060"/>
          <w:tab w:val="center" w:pos="4819"/>
        </w:tabs>
        <w:autoSpaceDE w:val="0"/>
        <w:autoSpaceDN w:val="0"/>
        <w:ind w:left="426" w:right="-1" w:hanging="426"/>
        <w:rPr>
          <w:szCs w:val="20"/>
        </w:rPr>
      </w:pPr>
      <w:r w:rsidRPr="00DC7BD0">
        <w:rPr>
          <w:szCs w:val="20"/>
        </w:rPr>
        <w:t>mosty na rýchlostnej ceste a vetvách križovatiek s cest</w:t>
      </w:r>
      <w:r w:rsidR="00E75D16" w:rsidRPr="00DC7BD0">
        <w:rPr>
          <w:szCs w:val="20"/>
        </w:rPr>
        <w:t>ami</w:t>
      </w:r>
      <w:r w:rsidRPr="00DC7BD0">
        <w:rPr>
          <w:szCs w:val="20"/>
        </w:rPr>
        <w:t xml:space="preserve"> I</w:t>
      </w:r>
      <w:r w:rsidR="008A3743" w:rsidRPr="00DC7BD0">
        <w:rPr>
          <w:szCs w:val="20"/>
        </w:rPr>
        <w:t>. triedy,</w:t>
      </w:r>
      <w:r w:rsidRPr="00DC7BD0">
        <w:rPr>
          <w:szCs w:val="20"/>
        </w:rPr>
        <w:t xml:space="preserve"> budú navrhnuté aj pre zaťažovací model LM3 (špeciálne vozidlá), kategorizačné súčinitele α</w:t>
      </w:r>
      <w:proofErr w:type="spellStart"/>
      <w:r w:rsidRPr="00DC7BD0">
        <w:rPr>
          <w:szCs w:val="20"/>
        </w:rPr>
        <w:t>Qi</w:t>
      </w:r>
      <w:proofErr w:type="spellEnd"/>
      <w:r w:rsidRPr="00DC7BD0">
        <w:rPr>
          <w:szCs w:val="20"/>
        </w:rPr>
        <w:t xml:space="preserve">  a α</w:t>
      </w:r>
      <w:proofErr w:type="spellStart"/>
      <w:r w:rsidRPr="00DC7BD0">
        <w:rPr>
          <w:szCs w:val="20"/>
        </w:rPr>
        <w:t>qi</w:t>
      </w:r>
      <w:proofErr w:type="spellEnd"/>
      <w:r w:rsidRPr="00DC7BD0">
        <w:rPr>
          <w:szCs w:val="20"/>
        </w:rPr>
        <w:t xml:space="preserve"> (v zaťaž. modeli LM1) budú uvažované v hodnote = 1,</w:t>
      </w:r>
    </w:p>
    <w:p w:rsidR="00BA7E81" w:rsidRPr="00DC7BD0" w:rsidRDefault="00BA7E81" w:rsidP="0030704B">
      <w:pPr>
        <w:pStyle w:val="Hlavika"/>
        <w:numPr>
          <w:ilvl w:val="0"/>
          <w:numId w:val="43"/>
        </w:numPr>
        <w:tabs>
          <w:tab w:val="left" w:pos="-4860"/>
          <w:tab w:val="left" w:pos="567"/>
          <w:tab w:val="left" w:pos="3060"/>
          <w:tab w:val="center" w:pos="4819"/>
        </w:tabs>
        <w:autoSpaceDE w:val="0"/>
        <w:autoSpaceDN w:val="0"/>
        <w:ind w:left="426" w:right="-1" w:hanging="426"/>
        <w:rPr>
          <w:szCs w:val="20"/>
        </w:rPr>
      </w:pPr>
      <w:r w:rsidRPr="00DC7BD0">
        <w:rPr>
          <w:szCs w:val="20"/>
        </w:rPr>
        <w:t>súčiniteľ významnosti mostov na rýchlostnej ceste bude uvažovaný pre triedu významnosti III podľa STN EN 1998-2/NA,</w:t>
      </w:r>
    </w:p>
    <w:p w:rsidR="001352CB" w:rsidRPr="00DC7BD0" w:rsidRDefault="001352CB" w:rsidP="0030704B">
      <w:pPr>
        <w:pStyle w:val="Hlavika"/>
        <w:numPr>
          <w:ilvl w:val="0"/>
          <w:numId w:val="43"/>
        </w:numPr>
        <w:tabs>
          <w:tab w:val="left" w:pos="-4860"/>
          <w:tab w:val="left" w:pos="567"/>
          <w:tab w:val="left" w:pos="3060"/>
          <w:tab w:val="center" w:pos="4819"/>
        </w:tabs>
        <w:autoSpaceDE w:val="0"/>
        <w:autoSpaceDN w:val="0"/>
        <w:ind w:left="426" w:right="-1" w:hanging="426"/>
        <w:rPr>
          <w:szCs w:val="20"/>
        </w:rPr>
      </w:pPr>
      <w:r w:rsidRPr="00DC7BD0">
        <w:rPr>
          <w:szCs w:val="20"/>
        </w:rPr>
        <w:t>zhotoviteľ v prípade potreby zabezpečí súhlas s technickým riešením odlišným od platných noriem, vydaný MD SR, vrátane podmieňujúcich stanovísk,</w:t>
      </w:r>
    </w:p>
    <w:p w:rsidR="001352CB" w:rsidRPr="00DC7BD0" w:rsidRDefault="001352CB" w:rsidP="0030704B">
      <w:pPr>
        <w:pStyle w:val="Hlavika"/>
        <w:numPr>
          <w:ilvl w:val="0"/>
          <w:numId w:val="43"/>
        </w:numPr>
        <w:tabs>
          <w:tab w:val="left" w:pos="-4860"/>
          <w:tab w:val="left" w:pos="567"/>
          <w:tab w:val="left" w:pos="3060"/>
          <w:tab w:val="center" w:pos="4819"/>
        </w:tabs>
        <w:autoSpaceDE w:val="0"/>
        <w:autoSpaceDN w:val="0"/>
        <w:ind w:left="426" w:right="-1" w:hanging="426"/>
        <w:rPr>
          <w:szCs w:val="20"/>
        </w:rPr>
      </w:pPr>
      <w:r w:rsidRPr="00DC7BD0">
        <w:rPr>
          <w:szCs w:val="20"/>
        </w:rPr>
        <w:t>rozsah vyvolaných investícií navrhovať v súlade s § 18, ods. 13 zákona č. 135/1961 Zb. v znení neskorších predpisov (cestný zákon) a odsúhlasiť s objednávateľom,</w:t>
      </w:r>
    </w:p>
    <w:p w:rsidR="001352CB" w:rsidRPr="00DC7BD0" w:rsidRDefault="001352CB" w:rsidP="0030704B">
      <w:pPr>
        <w:pStyle w:val="Hlavika"/>
        <w:numPr>
          <w:ilvl w:val="0"/>
          <w:numId w:val="43"/>
        </w:numPr>
        <w:tabs>
          <w:tab w:val="left" w:pos="-4860"/>
          <w:tab w:val="left" w:pos="567"/>
          <w:tab w:val="left" w:pos="3060"/>
          <w:tab w:val="center" w:pos="4819"/>
        </w:tabs>
        <w:autoSpaceDE w:val="0"/>
        <w:autoSpaceDN w:val="0"/>
        <w:ind w:left="426" w:right="-1" w:hanging="426"/>
        <w:rPr>
          <w:szCs w:val="20"/>
        </w:rPr>
      </w:pPr>
      <w:r w:rsidRPr="00DC7BD0">
        <w:rPr>
          <w:szCs w:val="20"/>
        </w:rPr>
        <w:t>zabezpečiť doklady o odsúhlasení vyvolaných investícií, preložiek inžinierskych sietí so správcami budúcich objektov, vrátane potvrdenia o ich budúcom prevzatí do správy a majetku,</w:t>
      </w:r>
    </w:p>
    <w:p w:rsidR="001352CB" w:rsidRPr="00DC7BD0" w:rsidRDefault="001352CB" w:rsidP="0030704B">
      <w:pPr>
        <w:pStyle w:val="Hlavika"/>
        <w:numPr>
          <w:ilvl w:val="0"/>
          <w:numId w:val="43"/>
        </w:numPr>
        <w:tabs>
          <w:tab w:val="left" w:pos="-4860"/>
          <w:tab w:val="left" w:pos="567"/>
          <w:tab w:val="left" w:pos="3060"/>
          <w:tab w:val="center" w:pos="4819"/>
        </w:tabs>
        <w:autoSpaceDE w:val="0"/>
        <w:autoSpaceDN w:val="0"/>
        <w:ind w:left="426" w:right="-1" w:hanging="426"/>
        <w:rPr>
          <w:szCs w:val="20"/>
        </w:rPr>
      </w:pPr>
      <w:r w:rsidRPr="00DC7BD0">
        <w:rPr>
          <w:szCs w:val="20"/>
        </w:rPr>
        <w:t>orientačné inžinierskogeologické a hydrogeologické zhodnotenie územia v zmysle TP 028 „Vykonávanie inžinierskogeologického prieskumu pre cestné stavby“</w:t>
      </w:r>
    </w:p>
    <w:p w:rsidR="001352CB" w:rsidRPr="00DC7BD0" w:rsidRDefault="001352CB" w:rsidP="0030704B">
      <w:pPr>
        <w:pStyle w:val="Hlavika"/>
        <w:numPr>
          <w:ilvl w:val="0"/>
          <w:numId w:val="43"/>
        </w:numPr>
        <w:tabs>
          <w:tab w:val="left" w:pos="-4860"/>
          <w:tab w:val="left" w:pos="567"/>
          <w:tab w:val="left" w:pos="3060"/>
          <w:tab w:val="center" w:pos="4819"/>
        </w:tabs>
        <w:autoSpaceDE w:val="0"/>
        <w:autoSpaceDN w:val="0"/>
        <w:ind w:left="426" w:right="-1" w:hanging="426"/>
        <w:rPr>
          <w:szCs w:val="20"/>
        </w:rPr>
      </w:pPr>
      <w:r w:rsidRPr="00DC7BD0">
        <w:rPr>
          <w:szCs w:val="20"/>
        </w:rPr>
        <w:t>počas všetkých stupňov prípravy budú spracované podklady pre informovanie verejnosti a medializáciu projektu,</w:t>
      </w:r>
    </w:p>
    <w:p w:rsidR="001352CB" w:rsidRPr="00DC7BD0" w:rsidRDefault="001352CB" w:rsidP="0030704B">
      <w:pPr>
        <w:pStyle w:val="Hlavika"/>
        <w:numPr>
          <w:ilvl w:val="0"/>
          <w:numId w:val="43"/>
        </w:numPr>
        <w:tabs>
          <w:tab w:val="left" w:pos="-4860"/>
          <w:tab w:val="left" w:pos="567"/>
          <w:tab w:val="left" w:pos="3060"/>
          <w:tab w:val="center" w:pos="4819"/>
        </w:tabs>
        <w:autoSpaceDE w:val="0"/>
        <w:autoSpaceDN w:val="0"/>
        <w:ind w:left="426" w:right="-1" w:hanging="426"/>
        <w:rPr>
          <w:szCs w:val="20"/>
        </w:rPr>
      </w:pPr>
      <w:r w:rsidRPr="00DC7BD0">
        <w:rPr>
          <w:szCs w:val="20"/>
        </w:rPr>
        <w:t>vypracovať záber dotknutých parciel s vyčíslením záberov pôdy z PP a LP na trvalé a dočasné odňatie pôdy podľa bonitných pôdno-ekologických jednotiek (BPEJ) v jednotlivých katastrálnych územiach,</w:t>
      </w:r>
    </w:p>
    <w:p w:rsidR="001352CB" w:rsidRPr="00DC7BD0" w:rsidRDefault="001352CB" w:rsidP="0030704B">
      <w:pPr>
        <w:pStyle w:val="Hlavika"/>
        <w:numPr>
          <w:ilvl w:val="0"/>
          <w:numId w:val="43"/>
        </w:numPr>
        <w:tabs>
          <w:tab w:val="left" w:pos="-4860"/>
          <w:tab w:val="left" w:pos="567"/>
          <w:tab w:val="left" w:pos="3060"/>
          <w:tab w:val="center" w:pos="4819"/>
        </w:tabs>
        <w:autoSpaceDE w:val="0"/>
        <w:autoSpaceDN w:val="0"/>
        <w:ind w:left="426" w:right="-1" w:hanging="426"/>
        <w:rPr>
          <w:szCs w:val="20"/>
        </w:rPr>
      </w:pPr>
      <w:r w:rsidRPr="00DC7BD0">
        <w:rPr>
          <w:szCs w:val="20"/>
        </w:rPr>
        <w:t>vypracovať technicko-ekonomické hodnotenie stavby metódami sociálno-ekonomickej návratnosti a stupňom výnosnosti,</w:t>
      </w:r>
    </w:p>
    <w:p w:rsidR="007D122B" w:rsidRPr="00DC7BD0" w:rsidRDefault="007D122B" w:rsidP="0030704B">
      <w:pPr>
        <w:pStyle w:val="Hlavika"/>
        <w:numPr>
          <w:ilvl w:val="0"/>
          <w:numId w:val="43"/>
        </w:numPr>
        <w:tabs>
          <w:tab w:val="left" w:pos="-4860"/>
          <w:tab w:val="left" w:pos="567"/>
          <w:tab w:val="left" w:pos="3060"/>
          <w:tab w:val="center" w:pos="4819"/>
        </w:tabs>
        <w:autoSpaceDE w:val="0"/>
        <w:autoSpaceDN w:val="0"/>
        <w:ind w:left="426" w:right="-1" w:hanging="426"/>
        <w:rPr>
          <w:szCs w:val="20"/>
        </w:rPr>
      </w:pPr>
      <w:r w:rsidRPr="00DC7BD0">
        <w:rPr>
          <w:szCs w:val="20"/>
        </w:rPr>
        <w:lastRenderedPageBreak/>
        <w:t xml:space="preserve">všetky </w:t>
      </w:r>
      <w:r w:rsidRPr="00DC7BD0">
        <w:t>križovatky navrhnúť najprv ako koncept minimálne v dvoch variantoch, s porovnaním výhod a nevýhod, výsledný variant bude vybraný pre ďalšie spracovanie objednávateľom</w:t>
      </w:r>
    </w:p>
    <w:p w:rsidR="001352CB" w:rsidRPr="00DC7BD0" w:rsidRDefault="001352CB" w:rsidP="0030704B">
      <w:pPr>
        <w:pStyle w:val="Hlavika"/>
        <w:numPr>
          <w:ilvl w:val="0"/>
          <w:numId w:val="43"/>
        </w:numPr>
        <w:tabs>
          <w:tab w:val="left" w:pos="-4860"/>
          <w:tab w:val="left" w:pos="567"/>
          <w:tab w:val="left" w:pos="3060"/>
          <w:tab w:val="center" w:pos="4819"/>
        </w:tabs>
        <w:autoSpaceDE w:val="0"/>
        <w:autoSpaceDN w:val="0"/>
        <w:ind w:left="426" w:right="-1" w:hanging="426"/>
        <w:rPr>
          <w:szCs w:val="20"/>
        </w:rPr>
      </w:pPr>
      <w:r w:rsidRPr="00DC7BD0">
        <w:rPr>
          <w:szCs w:val="20"/>
        </w:rPr>
        <w:t>v rámci dokumentácie riešiť technickú úpravu režimu povrchových a podzemných vôd, vyhodnotiť vplyv na hydrogeologické štruktúry a vypracovať zásady odvodnenia a ochrany pozemnej komunikácie:</w:t>
      </w:r>
    </w:p>
    <w:p w:rsidR="001352CB" w:rsidRPr="00DC7BD0" w:rsidRDefault="001352CB" w:rsidP="0030704B">
      <w:pPr>
        <w:pStyle w:val="Hlavika"/>
        <w:numPr>
          <w:ilvl w:val="0"/>
          <w:numId w:val="43"/>
        </w:numPr>
        <w:tabs>
          <w:tab w:val="left" w:pos="-4860"/>
          <w:tab w:val="left" w:pos="567"/>
          <w:tab w:val="left" w:pos="3060"/>
          <w:tab w:val="center" w:pos="4819"/>
        </w:tabs>
        <w:autoSpaceDE w:val="0"/>
        <w:autoSpaceDN w:val="0"/>
        <w:ind w:left="426" w:right="-1" w:hanging="426"/>
        <w:rPr>
          <w:szCs w:val="20"/>
        </w:rPr>
      </w:pPr>
      <w:r w:rsidRPr="00DC7BD0">
        <w:rPr>
          <w:szCs w:val="20"/>
        </w:rPr>
        <w:t>odvádzanie povrchových vôd z vozoviek,</w:t>
      </w:r>
    </w:p>
    <w:p w:rsidR="001352CB" w:rsidRPr="00DC7BD0" w:rsidRDefault="001352CB" w:rsidP="0030704B">
      <w:pPr>
        <w:pStyle w:val="Hlavika"/>
        <w:numPr>
          <w:ilvl w:val="0"/>
          <w:numId w:val="43"/>
        </w:numPr>
        <w:tabs>
          <w:tab w:val="left" w:pos="-4860"/>
          <w:tab w:val="left" w:pos="567"/>
          <w:tab w:val="left" w:pos="3060"/>
          <w:tab w:val="center" w:pos="4819"/>
        </w:tabs>
        <w:autoSpaceDE w:val="0"/>
        <w:autoSpaceDN w:val="0"/>
        <w:ind w:left="426" w:right="-1" w:hanging="426"/>
        <w:rPr>
          <w:szCs w:val="20"/>
        </w:rPr>
      </w:pPr>
      <w:r w:rsidRPr="00DC7BD0">
        <w:rPr>
          <w:szCs w:val="20"/>
        </w:rPr>
        <w:t>odvádzanie povrchových vôd z cestného telesa,</w:t>
      </w:r>
    </w:p>
    <w:p w:rsidR="001352CB" w:rsidRPr="00DC7BD0" w:rsidRDefault="001352CB" w:rsidP="0030704B">
      <w:pPr>
        <w:pStyle w:val="Hlavika"/>
        <w:numPr>
          <w:ilvl w:val="0"/>
          <w:numId w:val="43"/>
        </w:numPr>
        <w:tabs>
          <w:tab w:val="left" w:pos="-4860"/>
          <w:tab w:val="left" w:pos="567"/>
          <w:tab w:val="left" w:pos="3060"/>
          <w:tab w:val="center" w:pos="4819"/>
        </w:tabs>
        <w:autoSpaceDE w:val="0"/>
        <w:autoSpaceDN w:val="0"/>
        <w:ind w:left="426" w:right="-1" w:hanging="426"/>
        <w:rPr>
          <w:szCs w:val="20"/>
        </w:rPr>
      </w:pPr>
      <w:r w:rsidRPr="00DC7BD0">
        <w:rPr>
          <w:szCs w:val="20"/>
        </w:rPr>
        <w:t>odvádzanie povrchových vôd z pláne vozoviek,</w:t>
      </w:r>
    </w:p>
    <w:p w:rsidR="001352CB" w:rsidRPr="00DC7BD0" w:rsidRDefault="001352CB" w:rsidP="0030704B">
      <w:pPr>
        <w:pStyle w:val="Hlavika"/>
        <w:numPr>
          <w:ilvl w:val="0"/>
          <w:numId w:val="43"/>
        </w:numPr>
        <w:tabs>
          <w:tab w:val="left" w:pos="-4860"/>
          <w:tab w:val="left" w:pos="567"/>
          <w:tab w:val="left" w:pos="3060"/>
          <w:tab w:val="center" w:pos="4819"/>
        </w:tabs>
        <w:autoSpaceDE w:val="0"/>
        <w:autoSpaceDN w:val="0"/>
        <w:ind w:left="426" w:right="-1" w:hanging="426"/>
        <w:rPr>
          <w:szCs w:val="20"/>
        </w:rPr>
      </w:pPr>
      <w:r w:rsidRPr="00DC7BD0">
        <w:rPr>
          <w:szCs w:val="20"/>
        </w:rPr>
        <w:t>prevedenie povrchových vôd popod cestné teleso,</w:t>
      </w:r>
    </w:p>
    <w:p w:rsidR="001352CB" w:rsidRPr="00DC7BD0" w:rsidRDefault="001352CB" w:rsidP="0030704B">
      <w:pPr>
        <w:pStyle w:val="Hlavika"/>
        <w:numPr>
          <w:ilvl w:val="0"/>
          <w:numId w:val="43"/>
        </w:numPr>
        <w:tabs>
          <w:tab w:val="left" w:pos="-4860"/>
          <w:tab w:val="left" w:pos="567"/>
          <w:tab w:val="left" w:pos="3060"/>
          <w:tab w:val="center" w:pos="4819"/>
        </w:tabs>
        <w:autoSpaceDE w:val="0"/>
        <w:autoSpaceDN w:val="0"/>
        <w:ind w:left="426" w:right="-1" w:hanging="426"/>
        <w:rPr>
          <w:szCs w:val="20"/>
        </w:rPr>
      </w:pPr>
      <w:r w:rsidRPr="00DC7BD0">
        <w:rPr>
          <w:szCs w:val="20"/>
        </w:rPr>
        <w:t>podrobne doriešiť odvodnenie rýchlostnej cesty a dotknutého územia (kanalizácia, retenčné nádrže, odvodňovacie priekopy a priepusty), vypracovať hydrotechnické výpočty všetkých odvodňovacích zariadení</w:t>
      </w:r>
    </w:p>
    <w:p w:rsidR="001352CB" w:rsidRPr="00DC7BD0" w:rsidRDefault="001352CB" w:rsidP="0030704B">
      <w:pPr>
        <w:pStyle w:val="Hlavika"/>
        <w:numPr>
          <w:ilvl w:val="0"/>
          <w:numId w:val="43"/>
        </w:numPr>
        <w:tabs>
          <w:tab w:val="left" w:pos="-4860"/>
          <w:tab w:val="left" w:pos="567"/>
          <w:tab w:val="left" w:pos="3060"/>
          <w:tab w:val="center" w:pos="4819"/>
        </w:tabs>
        <w:autoSpaceDE w:val="0"/>
        <w:autoSpaceDN w:val="0"/>
        <w:ind w:left="426" w:right="-1" w:hanging="426"/>
        <w:rPr>
          <w:szCs w:val="20"/>
        </w:rPr>
      </w:pPr>
      <w:r w:rsidRPr="00DC7BD0">
        <w:rPr>
          <w:szCs w:val="20"/>
        </w:rPr>
        <w:t>analýza podmienok a rámcové stanovenie rozsahu technologického vybavenia pozemnej komunikácie sa navrhuje podľa TP 029 „Zariadenia, infraštruktúra a systémy technologického vybavenia pozemných komunikácií“,</w:t>
      </w:r>
    </w:p>
    <w:p w:rsidR="001352CB" w:rsidRPr="00DC7BD0" w:rsidRDefault="001352CB" w:rsidP="0030704B">
      <w:pPr>
        <w:pStyle w:val="Hlavika"/>
        <w:numPr>
          <w:ilvl w:val="0"/>
          <w:numId w:val="43"/>
        </w:numPr>
        <w:tabs>
          <w:tab w:val="left" w:pos="-4860"/>
          <w:tab w:val="left" w:pos="567"/>
          <w:tab w:val="left" w:pos="3060"/>
          <w:tab w:val="center" w:pos="4819"/>
        </w:tabs>
        <w:autoSpaceDE w:val="0"/>
        <w:autoSpaceDN w:val="0"/>
        <w:ind w:left="426" w:right="-1" w:hanging="426"/>
        <w:rPr>
          <w:szCs w:val="20"/>
        </w:rPr>
      </w:pPr>
      <w:r w:rsidRPr="00DC7BD0">
        <w:rPr>
          <w:szCs w:val="20"/>
        </w:rPr>
        <w:t>podrobnosti návrhu technologického vybavenia pozemnej komunikácie podľa TP 029 „Zariadenia, infraštruktúra a systémy technologického vybavenia pozemných komunikácií“ a TP 030 „Inteligentné dopravné systémy a dopravné technologické zariadenia“,</w:t>
      </w:r>
    </w:p>
    <w:p w:rsidR="001352CB" w:rsidRPr="00DC7BD0" w:rsidRDefault="001352CB" w:rsidP="0030704B">
      <w:pPr>
        <w:pStyle w:val="Hlavika"/>
        <w:numPr>
          <w:ilvl w:val="0"/>
          <w:numId w:val="43"/>
        </w:numPr>
        <w:tabs>
          <w:tab w:val="left" w:pos="-4860"/>
          <w:tab w:val="left" w:pos="567"/>
          <w:tab w:val="left" w:pos="3060"/>
          <w:tab w:val="center" w:pos="4819"/>
        </w:tabs>
        <w:autoSpaceDE w:val="0"/>
        <w:autoSpaceDN w:val="0"/>
        <w:ind w:left="426" w:right="-1" w:hanging="426"/>
        <w:rPr>
          <w:szCs w:val="20"/>
        </w:rPr>
      </w:pPr>
      <w:r w:rsidRPr="00DC7BD0">
        <w:rPr>
          <w:szCs w:val="20"/>
        </w:rPr>
        <w:t>štúdia vyťaženého materiálu, ktorej cieľom je predpokladaná kategorizácia odpadu, návrh nakladania s odpadom a jeho ďalšie zhodnotenie, návrh plôch na umiestnenie prebytočného a nevhodného zemného materiálu, skládky humusu a stavebné dvory vrátane prerokovania s dotknutými organizáciami,</w:t>
      </w:r>
    </w:p>
    <w:p w:rsidR="001352CB" w:rsidRPr="00DC7BD0" w:rsidRDefault="001352CB" w:rsidP="0030704B">
      <w:pPr>
        <w:pStyle w:val="Hlavika"/>
        <w:numPr>
          <w:ilvl w:val="0"/>
          <w:numId w:val="43"/>
        </w:numPr>
        <w:tabs>
          <w:tab w:val="left" w:pos="-4860"/>
          <w:tab w:val="left" w:pos="567"/>
          <w:tab w:val="left" w:pos="3060"/>
          <w:tab w:val="center" w:pos="4819"/>
        </w:tabs>
        <w:autoSpaceDE w:val="0"/>
        <w:autoSpaceDN w:val="0"/>
        <w:ind w:left="426" w:right="-1" w:hanging="426"/>
        <w:rPr>
          <w:szCs w:val="20"/>
        </w:rPr>
      </w:pPr>
      <w:r w:rsidRPr="00DC7BD0">
        <w:rPr>
          <w:szCs w:val="20"/>
        </w:rPr>
        <w:t>preložky poľných a lesných ciest prerokovať s ich budúcimi správcami/majiteľmi/užívateľmi (obce, PD, lesy a pod.),</w:t>
      </w:r>
    </w:p>
    <w:p w:rsidR="001352CB" w:rsidRPr="00DC7BD0" w:rsidRDefault="001352CB" w:rsidP="0030704B">
      <w:pPr>
        <w:pStyle w:val="Hlavika"/>
        <w:numPr>
          <w:ilvl w:val="0"/>
          <w:numId w:val="43"/>
        </w:numPr>
        <w:tabs>
          <w:tab w:val="left" w:pos="-4860"/>
          <w:tab w:val="left" w:pos="567"/>
          <w:tab w:val="left" w:pos="3060"/>
          <w:tab w:val="center" w:pos="4819"/>
        </w:tabs>
        <w:autoSpaceDE w:val="0"/>
        <w:autoSpaceDN w:val="0"/>
        <w:ind w:left="426" w:right="-1" w:hanging="426"/>
        <w:rPr>
          <w:szCs w:val="20"/>
        </w:rPr>
      </w:pPr>
      <w:r w:rsidRPr="00DC7BD0">
        <w:rPr>
          <w:szCs w:val="20"/>
        </w:rPr>
        <w:t>rešpektovať v danom čase aktuálnu Koncepciu rozmiest</w:t>
      </w:r>
      <w:r w:rsidR="007D122B" w:rsidRPr="00DC7BD0">
        <w:rPr>
          <w:szCs w:val="20"/>
        </w:rPr>
        <w:t>n</w:t>
      </w:r>
      <w:r w:rsidRPr="00DC7BD0">
        <w:rPr>
          <w:szCs w:val="20"/>
        </w:rPr>
        <w:t xml:space="preserve">enia a vybavenia odpočívadiel na diaľniciach a rýchlostných cestách v SR </w:t>
      </w:r>
    </w:p>
    <w:p w:rsidR="00354ABC" w:rsidRPr="00DC7BD0" w:rsidRDefault="00354ABC" w:rsidP="0030704B">
      <w:pPr>
        <w:pStyle w:val="Odsekzoznamu"/>
        <w:numPr>
          <w:ilvl w:val="0"/>
          <w:numId w:val="43"/>
        </w:numPr>
        <w:ind w:left="426" w:hanging="426"/>
        <w:rPr>
          <w:szCs w:val="20"/>
        </w:rPr>
      </w:pPr>
      <w:r w:rsidRPr="00DC7BD0">
        <w:rPr>
          <w:szCs w:val="20"/>
        </w:rPr>
        <w:t>Informačný systém diaľnic a rýchlostných ciest (ISD), ak tvorí časť projektovaného diela, je registrovaný ako základná služba v zmysle zákona č.69/2018 Z. z. o kybernetickej bezpečnosti (ďalej len „zákon o KB“) a z tohto dôvodu projektované dielo musí spĺňať náležitosti definované zákonom o KB a prislúchajúcimi vyhláškami ako aj zákonom č. 95/2019 o informačných technológiách vo verejnej správe a o zmene a doplnení niektorých zákonov,</w:t>
      </w:r>
    </w:p>
    <w:p w:rsidR="001352CB" w:rsidRPr="00DC7BD0" w:rsidRDefault="001352CB" w:rsidP="0030704B">
      <w:pPr>
        <w:pStyle w:val="Hlavika"/>
        <w:numPr>
          <w:ilvl w:val="0"/>
          <w:numId w:val="43"/>
        </w:numPr>
        <w:tabs>
          <w:tab w:val="left" w:pos="-4860"/>
          <w:tab w:val="left" w:pos="567"/>
          <w:tab w:val="left" w:pos="3060"/>
          <w:tab w:val="center" w:pos="4819"/>
        </w:tabs>
        <w:autoSpaceDE w:val="0"/>
        <w:autoSpaceDN w:val="0"/>
        <w:ind w:left="426" w:right="-1" w:hanging="426"/>
        <w:rPr>
          <w:szCs w:val="20"/>
        </w:rPr>
      </w:pPr>
      <w:r w:rsidRPr="00DC7BD0">
        <w:rPr>
          <w:szCs w:val="20"/>
        </w:rPr>
        <w:t xml:space="preserve">jednotlivé časti dokumentácie a ich prílohy musia byť vypracované osobami, ktoré musia spĺňať technické a odborné predpoklady podľa prílohy č. </w:t>
      </w:r>
      <w:r w:rsidR="008A3743" w:rsidRPr="00DC7BD0">
        <w:rPr>
          <w:szCs w:val="20"/>
        </w:rPr>
        <w:t>5</w:t>
      </w:r>
      <w:r w:rsidR="007D122B" w:rsidRPr="00DC7BD0">
        <w:rPr>
          <w:szCs w:val="20"/>
        </w:rPr>
        <w:t xml:space="preserve"> časti B1 súťažných</w:t>
      </w:r>
      <w:r w:rsidRPr="00DC7BD0">
        <w:rPr>
          <w:szCs w:val="20"/>
        </w:rPr>
        <w:t xml:space="preserve"> </w:t>
      </w:r>
      <w:r w:rsidR="007D122B" w:rsidRPr="00DC7BD0">
        <w:rPr>
          <w:szCs w:val="20"/>
        </w:rPr>
        <w:t>podkladov -</w:t>
      </w:r>
      <w:r w:rsidRPr="00DC7BD0">
        <w:rPr>
          <w:szCs w:val="20"/>
        </w:rPr>
        <w:t xml:space="preserve"> Požiadavky na technické a odborné predpoklady spracovateľov,</w:t>
      </w:r>
    </w:p>
    <w:p w:rsidR="00744F2E" w:rsidRPr="00DC7BD0" w:rsidRDefault="00744F2E" w:rsidP="0030704B">
      <w:pPr>
        <w:pStyle w:val="Hlavika"/>
        <w:numPr>
          <w:ilvl w:val="0"/>
          <w:numId w:val="43"/>
        </w:numPr>
        <w:tabs>
          <w:tab w:val="left" w:pos="-4860"/>
          <w:tab w:val="left" w:pos="567"/>
          <w:tab w:val="left" w:pos="2340"/>
          <w:tab w:val="left" w:pos="3060"/>
        </w:tabs>
        <w:ind w:left="426" w:right="-1" w:hanging="426"/>
        <w:rPr>
          <w:szCs w:val="20"/>
        </w:rPr>
      </w:pPr>
      <w:r w:rsidRPr="00DC7BD0">
        <w:rPr>
          <w:szCs w:val="20"/>
        </w:rPr>
        <w:t>Zmena klasifikácie cestnej siete.</w:t>
      </w:r>
    </w:p>
    <w:p w:rsidR="003846A7" w:rsidRPr="00DC7BD0" w:rsidRDefault="00655AC7" w:rsidP="00E57E1B">
      <w:pPr>
        <w:pStyle w:val="Hlavika"/>
        <w:tabs>
          <w:tab w:val="clear" w:pos="4536"/>
          <w:tab w:val="clear" w:pos="9072"/>
          <w:tab w:val="left" w:pos="-4860"/>
          <w:tab w:val="left" w:pos="567"/>
          <w:tab w:val="left" w:pos="2340"/>
          <w:tab w:val="left" w:pos="3060"/>
          <w:tab w:val="center" w:pos="4819"/>
        </w:tabs>
        <w:autoSpaceDE w:val="0"/>
        <w:autoSpaceDN w:val="0"/>
        <w:spacing w:before="120"/>
        <w:ind w:left="6" w:hanging="6"/>
        <w:rPr>
          <w:bCs/>
          <w:szCs w:val="20"/>
        </w:rPr>
      </w:pPr>
      <w:r w:rsidRPr="00DC7BD0">
        <w:rPr>
          <w:bCs/>
          <w:szCs w:val="20"/>
        </w:rPr>
        <w:t>Podrobnejšie požiadavky sa nachádzajú v ostatných prílohách súťažných podkladov, uvedených v bode 4.1. tejto prílohy.</w:t>
      </w:r>
    </w:p>
    <w:p w:rsidR="009D7CB8" w:rsidRPr="00DC7BD0" w:rsidRDefault="004503AB" w:rsidP="00655AC7">
      <w:pPr>
        <w:pStyle w:val="Hlavika"/>
        <w:tabs>
          <w:tab w:val="clear" w:pos="4536"/>
          <w:tab w:val="clear" w:pos="9072"/>
        </w:tabs>
        <w:autoSpaceDE w:val="0"/>
        <w:autoSpaceDN w:val="0"/>
        <w:spacing w:before="240" w:after="120"/>
        <w:ind w:left="567" w:hanging="567"/>
        <w:jc w:val="left"/>
        <w:outlineLvl w:val="2"/>
        <w:rPr>
          <w:b/>
          <w:bCs/>
          <w:szCs w:val="20"/>
        </w:rPr>
      </w:pPr>
      <w:r w:rsidRPr="00DC7BD0">
        <w:rPr>
          <w:b/>
          <w:szCs w:val="20"/>
        </w:rPr>
        <w:t>4.3</w:t>
      </w:r>
      <w:r w:rsidR="00193473" w:rsidRPr="00DC7BD0">
        <w:rPr>
          <w:b/>
          <w:szCs w:val="20"/>
        </w:rPr>
        <w:tab/>
      </w:r>
      <w:r w:rsidR="009D7CB8" w:rsidRPr="00DC7BD0">
        <w:rPr>
          <w:b/>
          <w:bCs/>
          <w:szCs w:val="20"/>
        </w:rPr>
        <w:t>Základné parametre</w:t>
      </w:r>
    </w:p>
    <w:p w:rsidR="009D7CB8" w:rsidRPr="00DC7BD0" w:rsidRDefault="009D7CB8" w:rsidP="00B401FC">
      <w:pPr>
        <w:pStyle w:val="Hlavika"/>
        <w:numPr>
          <w:ilvl w:val="0"/>
          <w:numId w:val="22"/>
        </w:numPr>
        <w:tabs>
          <w:tab w:val="clear" w:pos="9072"/>
          <w:tab w:val="left" w:pos="-4860"/>
          <w:tab w:val="left" w:pos="-2268"/>
          <w:tab w:val="left" w:pos="284"/>
          <w:tab w:val="left" w:pos="3402"/>
        </w:tabs>
        <w:ind w:right="-1" w:hanging="1866"/>
        <w:rPr>
          <w:bCs/>
          <w:i/>
          <w:szCs w:val="20"/>
        </w:rPr>
      </w:pPr>
      <w:r w:rsidRPr="00DC7BD0">
        <w:rPr>
          <w:szCs w:val="20"/>
        </w:rPr>
        <w:t>rýchlostná cesta</w:t>
      </w:r>
      <w:r w:rsidR="008A3743" w:rsidRPr="00DC7BD0">
        <w:rPr>
          <w:szCs w:val="20"/>
        </w:rPr>
        <w:t>:</w:t>
      </w:r>
    </w:p>
    <w:p w:rsidR="009D7CB8" w:rsidRPr="00DC7BD0" w:rsidRDefault="005C2EA6" w:rsidP="00B401FC">
      <w:pPr>
        <w:pStyle w:val="Hlavika"/>
        <w:numPr>
          <w:ilvl w:val="3"/>
          <w:numId w:val="23"/>
        </w:numPr>
        <w:tabs>
          <w:tab w:val="clear" w:pos="4536"/>
          <w:tab w:val="clear" w:pos="9072"/>
          <w:tab w:val="left" w:pos="-4860"/>
          <w:tab w:val="left" w:pos="709"/>
          <w:tab w:val="left" w:pos="2340"/>
          <w:tab w:val="left" w:pos="3060"/>
          <w:tab w:val="center" w:pos="4819"/>
        </w:tabs>
        <w:autoSpaceDE w:val="0"/>
        <w:autoSpaceDN w:val="0"/>
        <w:ind w:right="-1"/>
        <w:rPr>
          <w:bCs/>
          <w:szCs w:val="20"/>
        </w:rPr>
      </w:pPr>
      <w:r w:rsidRPr="00DC7BD0">
        <w:rPr>
          <w:bCs/>
          <w:szCs w:val="20"/>
        </w:rPr>
        <w:t>návrhová kategória: R 24,5/100,</w:t>
      </w:r>
      <w:r w:rsidR="00864CAC" w:rsidRPr="00DC7BD0">
        <w:rPr>
          <w:bCs/>
          <w:szCs w:val="20"/>
        </w:rPr>
        <w:t xml:space="preserve"> plný profil</w:t>
      </w:r>
    </w:p>
    <w:p w:rsidR="00937A9F" w:rsidRPr="00DC7BD0" w:rsidRDefault="009D7CB8" w:rsidP="00B401FC">
      <w:pPr>
        <w:pStyle w:val="Hlavika"/>
        <w:numPr>
          <w:ilvl w:val="3"/>
          <w:numId w:val="23"/>
        </w:numPr>
        <w:tabs>
          <w:tab w:val="clear" w:pos="4536"/>
          <w:tab w:val="clear" w:pos="9072"/>
          <w:tab w:val="left" w:pos="-4860"/>
          <w:tab w:val="left" w:pos="567"/>
          <w:tab w:val="left" w:pos="2268"/>
          <w:tab w:val="left" w:pos="2552"/>
          <w:tab w:val="center" w:pos="4819"/>
        </w:tabs>
        <w:autoSpaceDE w:val="0"/>
        <w:autoSpaceDN w:val="0"/>
        <w:ind w:right="-1"/>
        <w:rPr>
          <w:bCs/>
          <w:szCs w:val="20"/>
        </w:rPr>
      </w:pPr>
      <w:r w:rsidRPr="00DC7BD0">
        <w:rPr>
          <w:bCs/>
          <w:szCs w:val="20"/>
        </w:rPr>
        <w:t xml:space="preserve">druh vozovky: </w:t>
      </w:r>
      <w:r w:rsidR="00937A9F" w:rsidRPr="00DC7BD0">
        <w:rPr>
          <w:bCs/>
          <w:szCs w:val="20"/>
        </w:rPr>
        <w:tab/>
        <w:t>-</w:t>
      </w:r>
      <w:r w:rsidR="00937A9F" w:rsidRPr="00DC7BD0">
        <w:rPr>
          <w:bCs/>
          <w:szCs w:val="20"/>
        </w:rPr>
        <w:tab/>
      </w:r>
      <w:bookmarkStart w:id="13" w:name="_Hlk192145324"/>
      <w:r w:rsidRPr="00DC7BD0">
        <w:rPr>
          <w:bCs/>
          <w:szCs w:val="20"/>
        </w:rPr>
        <w:t xml:space="preserve">asfaltová, </w:t>
      </w:r>
    </w:p>
    <w:p w:rsidR="00EC4E57" w:rsidRPr="00DC7BD0" w:rsidRDefault="00937A9F" w:rsidP="00937A9F">
      <w:pPr>
        <w:pStyle w:val="Hlavika"/>
        <w:tabs>
          <w:tab w:val="clear" w:pos="4536"/>
          <w:tab w:val="clear" w:pos="9072"/>
          <w:tab w:val="left" w:pos="-4860"/>
          <w:tab w:val="left" w:pos="2268"/>
          <w:tab w:val="left" w:pos="2410"/>
          <w:tab w:val="center" w:pos="4819"/>
        </w:tabs>
        <w:autoSpaceDE w:val="0"/>
        <w:autoSpaceDN w:val="0"/>
        <w:ind w:left="2552" w:right="-1" w:hanging="709"/>
        <w:rPr>
          <w:bCs/>
          <w:szCs w:val="20"/>
        </w:rPr>
      </w:pPr>
      <w:r w:rsidRPr="00DC7BD0">
        <w:rPr>
          <w:bCs/>
          <w:szCs w:val="20"/>
        </w:rPr>
        <w:tab/>
        <w:t>-</w:t>
      </w:r>
      <w:r w:rsidRPr="00DC7BD0">
        <w:rPr>
          <w:bCs/>
          <w:szCs w:val="20"/>
        </w:rPr>
        <w:tab/>
        <w:t xml:space="preserve">   </w:t>
      </w:r>
      <w:r w:rsidR="009D7CB8" w:rsidRPr="00DC7BD0">
        <w:rPr>
          <w:bCs/>
          <w:szCs w:val="20"/>
        </w:rPr>
        <w:t xml:space="preserve">betónová </w:t>
      </w:r>
    </w:p>
    <w:p w:rsidR="009D7CB8" w:rsidRPr="00DC7BD0" w:rsidRDefault="00937A9F" w:rsidP="00EC4E57">
      <w:pPr>
        <w:pStyle w:val="Hlavika"/>
        <w:tabs>
          <w:tab w:val="clear" w:pos="4536"/>
          <w:tab w:val="clear" w:pos="9072"/>
          <w:tab w:val="left" w:pos="-4860"/>
          <w:tab w:val="left" w:pos="2268"/>
          <w:tab w:val="left" w:pos="2552"/>
          <w:tab w:val="center" w:pos="4819"/>
        </w:tabs>
        <w:autoSpaceDE w:val="0"/>
        <w:autoSpaceDN w:val="0"/>
        <w:ind w:left="2835" w:right="-1" w:hanging="567"/>
        <w:rPr>
          <w:bCs/>
          <w:szCs w:val="20"/>
        </w:rPr>
      </w:pPr>
      <w:r w:rsidRPr="00DC7BD0">
        <w:rPr>
          <w:bCs/>
          <w:szCs w:val="20"/>
        </w:rPr>
        <w:t xml:space="preserve">- </w:t>
      </w:r>
      <w:r w:rsidR="00EC4E57" w:rsidRPr="00DC7BD0">
        <w:rPr>
          <w:bCs/>
          <w:szCs w:val="20"/>
        </w:rPr>
        <w:tab/>
      </w:r>
      <w:r w:rsidR="009D7CB8" w:rsidRPr="00DC7BD0">
        <w:rPr>
          <w:bCs/>
          <w:szCs w:val="20"/>
        </w:rPr>
        <w:t>posúdenie druhu vozovky, vrátane stavebných</w:t>
      </w:r>
      <w:r w:rsidR="005C2EA6" w:rsidRPr="00DC7BD0">
        <w:rPr>
          <w:bCs/>
          <w:szCs w:val="20"/>
        </w:rPr>
        <w:t xml:space="preserve"> a prevádzkových </w:t>
      </w:r>
      <w:r w:rsidR="009D7CB8" w:rsidRPr="00DC7BD0">
        <w:rPr>
          <w:bCs/>
          <w:szCs w:val="20"/>
        </w:rPr>
        <w:t>nákladov,</w:t>
      </w:r>
    </w:p>
    <w:bookmarkEnd w:id="13"/>
    <w:p w:rsidR="005C2EA6" w:rsidRPr="00DC7BD0" w:rsidRDefault="005C2EA6" w:rsidP="00B401FC">
      <w:pPr>
        <w:pStyle w:val="Hlavika"/>
        <w:numPr>
          <w:ilvl w:val="3"/>
          <w:numId w:val="23"/>
        </w:numPr>
        <w:tabs>
          <w:tab w:val="clear" w:pos="4536"/>
          <w:tab w:val="clear" w:pos="9072"/>
          <w:tab w:val="left" w:pos="-4860"/>
          <w:tab w:val="left" w:pos="567"/>
          <w:tab w:val="left" w:pos="2340"/>
          <w:tab w:val="left" w:pos="3060"/>
          <w:tab w:val="center" w:pos="4819"/>
        </w:tabs>
        <w:autoSpaceDE w:val="0"/>
        <w:autoSpaceDN w:val="0"/>
        <w:ind w:right="-1"/>
        <w:rPr>
          <w:bCs/>
          <w:szCs w:val="20"/>
        </w:rPr>
      </w:pPr>
      <w:r w:rsidRPr="00DC7BD0">
        <w:rPr>
          <w:bCs/>
          <w:szCs w:val="20"/>
        </w:rPr>
        <w:t>požiadavky na cestné vybavenie,</w:t>
      </w:r>
    </w:p>
    <w:p w:rsidR="00266D7B" w:rsidRPr="00DC7BD0" w:rsidRDefault="00266D7B" w:rsidP="00B401FC">
      <w:pPr>
        <w:pStyle w:val="Hlavika"/>
        <w:numPr>
          <w:ilvl w:val="3"/>
          <w:numId w:val="23"/>
        </w:numPr>
        <w:tabs>
          <w:tab w:val="clear" w:pos="4536"/>
          <w:tab w:val="clear" w:pos="9072"/>
          <w:tab w:val="left" w:pos="-4860"/>
          <w:tab w:val="left" w:pos="567"/>
          <w:tab w:val="left" w:pos="2340"/>
          <w:tab w:val="left" w:pos="3060"/>
          <w:tab w:val="center" w:pos="4819"/>
        </w:tabs>
        <w:autoSpaceDE w:val="0"/>
        <w:autoSpaceDN w:val="0"/>
        <w:ind w:right="-1"/>
        <w:rPr>
          <w:bCs/>
          <w:szCs w:val="20"/>
        </w:rPr>
      </w:pPr>
      <w:r w:rsidRPr="00DC7BD0">
        <w:rPr>
          <w:bCs/>
          <w:szCs w:val="20"/>
        </w:rPr>
        <w:t>osvetlenie,</w:t>
      </w:r>
    </w:p>
    <w:p w:rsidR="009D7CB8" w:rsidRPr="00DC7BD0" w:rsidRDefault="009D7CB8" w:rsidP="00B401FC">
      <w:pPr>
        <w:pStyle w:val="Hlavika"/>
        <w:numPr>
          <w:ilvl w:val="3"/>
          <w:numId w:val="23"/>
        </w:numPr>
        <w:tabs>
          <w:tab w:val="clear" w:pos="4536"/>
          <w:tab w:val="clear" w:pos="9072"/>
          <w:tab w:val="left" w:pos="-4860"/>
          <w:tab w:val="left" w:pos="567"/>
          <w:tab w:val="left" w:pos="2340"/>
          <w:tab w:val="left" w:pos="3060"/>
          <w:tab w:val="center" w:pos="4819"/>
        </w:tabs>
        <w:autoSpaceDE w:val="0"/>
        <w:autoSpaceDN w:val="0"/>
        <w:ind w:right="-1"/>
        <w:rPr>
          <w:bCs/>
          <w:szCs w:val="20"/>
        </w:rPr>
      </w:pPr>
      <w:r w:rsidRPr="00DC7BD0">
        <w:rPr>
          <w:bCs/>
          <w:szCs w:val="20"/>
        </w:rPr>
        <w:t>záchytné a vodiace bezpečnostné zariadenia v rámci R4,</w:t>
      </w:r>
    </w:p>
    <w:p w:rsidR="009D7CB8" w:rsidRPr="00DC7BD0" w:rsidRDefault="009D7CB8" w:rsidP="00B401FC">
      <w:pPr>
        <w:pStyle w:val="Hlavika"/>
        <w:numPr>
          <w:ilvl w:val="3"/>
          <w:numId w:val="23"/>
        </w:numPr>
        <w:tabs>
          <w:tab w:val="clear" w:pos="4536"/>
          <w:tab w:val="clear" w:pos="9072"/>
          <w:tab w:val="left" w:pos="-4860"/>
          <w:tab w:val="left" w:pos="567"/>
          <w:tab w:val="left" w:pos="2340"/>
          <w:tab w:val="left" w:pos="3060"/>
          <w:tab w:val="center" w:pos="4819"/>
        </w:tabs>
        <w:autoSpaceDE w:val="0"/>
        <w:autoSpaceDN w:val="0"/>
        <w:ind w:right="-1"/>
        <w:rPr>
          <w:bCs/>
          <w:szCs w:val="20"/>
        </w:rPr>
      </w:pPr>
      <w:r w:rsidRPr="00DC7BD0">
        <w:rPr>
          <w:bCs/>
          <w:szCs w:val="20"/>
        </w:rPr>
        <w:t>zvislé a vodorovné dopravné značenie,</w:t>
      </w:r>
    </w:p>
    <w:p w:rsidR="009D7CB8" w:rsidRPr="00DC7BD0" w:rsidRDefault="009D7CB8" w:rsidP="00B401FC">
      <w:pPr>
        <w:pStyle w:val="Hlavika"/>
        <w:numPr>
          <w:ilvl w:val="3"/>
          <w:numId w:val="23"/>
        </w:numPr>
        <w:tabs>
          <w:tab w:val="clear" w:pos="4536"/>
          <w:tab w:val="clear" w:pos="9072"/>
          <w:tab w:val="left" w:pos="-4860"/>
          <w:tab w:val="left" w:pos="567"/>
          <w:tab w:val="left" w:pos="2340"/>
          <w:tab w:val="left" w:pos="3060"/>
          <w:tab w:val="center" w:pos="4819"/>
        </w:tabs>
        <w:autoSpaceDE w:val="0"/>
        <w:autoSpaceDN w:val="0"/>
        <w:ind w:right="-1"/>
        <w:rPr>
          <w:bCs/>
          <w:szCs w:val="20"/>
        </w:rPr>
      </w:pPr>
      <w:r w:rsidRPr="00DC7BD0">
        <w:rPr>
          <w:bCs/>
          <w:szCs w:val="20"/>
        </w:rPr>
        <w:t>staničenie,</w:t>
      </w:r>
    </w:p>
    <w:p w:rsidR="009D7CB8" w:rsidRPr="00DC7BD0" w:rsidRDefault="009D7CB8" w:rsidP="00B401FC">
      <w:pPr>
        <w:pStyle w:val="Hlavika"/>
        <w:numPr>
          <w:ilvl w:val="3"/>
          <w:numId w:val="23"/>
        </w:numPr>
        <w:tabs>
          <w:tab w:val="clear" w:pos="4536"/>
          <w:tab w:val="clear" w:pos="9072"/>
          <w:tab w:val="left" w:pos="-4860"/>
          <w:tab w:val="left" w:pos="567"/>
          <w:tab w:val="left" w:pos="2340"/>
          <w:tab w:val="left" w:pos="3060"/>
          <w:tab w:val="center" w:pos="4819"/>
        </w:tabs>
        <w:autoSpaceDE w:val="0"/>
        <w:autoSpaceDN w:val="0"/>
        <w:ind w:right="-1"/>
        <w:rPr>
          <w:bCs/>
          <w:szCs w:val="20"/>
        </w:rPr>
      </w:pPr>
      <w:r w:rsidRPr="00DC7BD0">
        <w:rPr>
          <w:bCs/>
          <w:szCs w:val="20"/>
        </w:rPr>
        <w:t>omedzníkovanie hranice pozemku cesty,</w:t>
      </w:r>
      <w:r w:rsidRPr="00DC7BD0">
        <w:rPr>
          <w:bCs/>
          <w:szCs w:val="20"/>
        </w:rPr>
        <w:tab/>
      </w:r>
      <w:r w:rsidRPr="00DC7BD0">
        <w:rPr>
          <w:bCs/>
          <w:szCs w:val="20"/>
        </w:rPr>
        <w:tab/>
      </w:r>
      <w:r w:rsidRPr="00DC7BD0">
        <w:rPr>
          <w:bCs/>
          <w:szCs w:val="20"/>
        </w:rPr>
        <w:tab/>
        <w:t xml:space="preserve"> </w:t>
      </w:r>
    </w:p>
    <w:p w:rsidR="009D7CB8" w:rsidRPr="00DC7BD0" w:rsidRDefault="009D7CB8" w:rsidP="00B401FC">
      <w:pPr>
        <w:pStyle w:val="Hlavika"/>
        <w:numPr>
          <w:ilvl w:val="3"/>
          <w:numId w:val="23"/>
        </w:numPr>
        <w:tabs>
          <w:tab w:val="clear" w:pos="4536"/>
          <w:tab w:val="clear" w:pos="9072"/>
          <w:tab w:val="left" w:pos="-4860"/>
          <w:tab w:val="left" w:pos="567"/>
          <w:tab w:val="left" w:pos="2340"/>
          <w:tab w:val="left" w:pos="3060"/>
          <w:tab w:val="center" w:pos="4819"/>
        </w:tabs>
        <w:autoSpaceDE w:val="0"/>
        <w:autoSpaceDN w:val="0"/>
        <w:ind w:right="-1"/>
        <w:rPr>
          <w:bCs/>
          <w:szCs w:val="20"/>
        </w:rPr>
      </w:pPr>
      <w:r w:rsidRPr="00DC7BD0">
        <w:rPr>
          <w:bCs/>
          <w:szCs w:val="20"/>
        </w:rPr>
        <w:t>cestná kanalizácia a ORL,</w:t>
      </w:r>
    </w:p>
    <w:p w:rsidR="009D7CB8" w:rsidRPr="00DC7BD0" w:rsidRDefault="009D7CB8" w:rsidP="00B401FC">
      <w:pPr>
        <w:pStyle w:val="Hlavika"/>
        <w:numPr>
          <w:ilvl w:val="3"/>
          <w:numId w:val="23"/>
        </w:numPr>
        <w:tabs>
          <w:tab w:val="clear" w:pos="4536"/>
          <w:tab w:val="clear" w:pos="9072"/>
          <w:tab w:val="left" w:pos="-4860"/>
          <w:tab w:val="left" w:pos="567"/>
          <w:tab w:val="left" w:pos="2340"/>
          <w:tab w:val="left" w:pos="3060"/>
          <w:tab w:val="center" w:pos="4819"/>
        </w:tabs>
        <w:autoSpaceDE w:val="0"/>
        <w:autoSpaceDN w:val="0"/>
        <w:ind w:right="-1"/>
        <w:rPr>
          <w:bCs/>
          <w:szCs w:val="20"/>
        </w:rPr>
      </w:pPr>
      <w:r w:rsidRPr="00DC7BD0">
        <w:rPr>
          <w:bCs/>
          <w:szCs w:val="20"/>
        </w:rPr>
        <w:t>vegetačné úpravy,</w:t>
      </w:r>
    </w:p>
    <w:p w:rsidR="00881A4D" w:rsidRPr="00DC7BD0" w:rsidRDefault="00881A4D" w:rsidP="00B401FC">
      <w:pPr>
        <w:pStyle w:val="Hlavika"/>
        <w:numPr>
          <w:ilvl w:val="3"/>
          <w:numId w:val="23"/>
        </w:numPr>
        <w:tabs>
          <w:tab w:val="clear" w:pos="4536"/>
          <w:tab w:val="clear" w:pos="9072"/>
          <w:tab w:val="left" w:pos="-4860"/>
          <w:tab w:val="left" w:pos="567"/>
          <w:tab w:val="left" w:pos="2340"/>
          <w:tab w:val="left" w:pos="3060"/>
          <w:tab w:val="center" w:pos="4819"/>
        </w:tabs>
        <w:autoSpaceDE w:val="0"/>
        <w:autoSpaceDN w:val="0"/>
        <w:ind w:right="-1"/>
        <w:rPr>
          <w:szCs w:val="20"/>
        </w:rPr>
      </w:pPr>
      <w:r w:rsidRPr="00DC7BD0">
        <w:rPr>
          <w:bCs/>
          <w:szCs w:val="20"/>
        </w:rPr>
        <w:t>informačný systém v rozsahu podľa materiálu „Informačný systém na diaľniciach a</w:t>
      </w:r>
      <w:r w:rsidR="008677D9" w:rsidRPr="00DC7BD0">
        <w:rPr>
          <w:bCs/>
          <w:szCs w:val="20"/>
        </w:rPr>
        <w:t xml:space="preserve"> rýchlostných </w:t>
      </w:r>
      <w:r w:rsidRPr="00DC7BD0">
        <w:rPr>
          <w:bCs/>
          <w:szCs w:val="20"/>
        </w:rPr>
        <w:t>cestách pre motorové vozidlá – stupeň vybavenosti technológiou“, schválený MDPT SR dňa 3.2.2005</w:t>
      </w:r>
    </w:p>
    <w:p w:rsidR="005C2EA6" w:rsidRPr="00DC7BD0" w:rsidRDefault="005C2EA6" w:rsidP="00B401FC">
      <w:pPr>
        <w:pStyle w:val="Hlavika"/>
        <w:numPr>
          <w:ilvl w:val="3"/>
          <w:numId w:val="23"/>
        </w:numPr>
        <w:tabs>
          <w:tab w:val="clear" w:pos="4536"/>
          <w:tab w:val="clear" w:pos="9072"/>
          <w:tab w:val="left" w:pos="-4860"/>
          <w:tab w:val="left" w:pos="567"/>
          <w:tab w:val="left" w:pos="2340"/>
          <w:tab w:val="left" w:pos="3060"/>
          <w:tab w:val="center" w:pos="4819"/>
        </w:tabs>
        <w:autoSpaceDE w:val="0"/>
        <w:autoSpaceDN w:val="0"/>
        <w:ind w:right="-1"/>
        <w:rPr>
          <w:szCs w:val="20"/>
        </w:rPr>
      </w:pPr>
      <w:r w:rsidRPr="00DC7BD0">
        <w:rPr>
          <w:bCs/>
          <w:szCs w:val="20"/>
        </w:rPr>
        <w:t>nároky na križovatky,</w:t>
      </w:r>
    </w:p>
    <w:p w:rsidR="005C2EA6" w:rsidRPr="00DC7BD0" w:rsidRDefault="005C2EA6" w:rsidP="00B401FC">
      <w:pPr>
        <w:pStyle w:val="Hlavika"/>
        <w:numPr>
          <w:ilvl w:val="0"/>
          <w:numId w:val="22"/>
        </w:numPr>
        <w:tabs>
          <w:tab w:val="clear" w:pos="4536"/>
          <w:tab w:val="clear" w:pos="9072"/>
          <w:tab w:val="left" w:pos="-4860"/>
          <w:tab w:val="left" w:pos="284"/>
          <w:tab w:val="left" w:pos="2340"/>
          <w:tab w:val="left" w:pos="3060"/>
          <w:tab w:val="center" w:pos="4819"/>
        </w:tabs>
        <w:autoSpaceDE w:val="0"/>
        <w:autoSpaceDN w:val="0"/>
        <w:ind w:right="-1" w:hanging="1866"/>
        <w:rPr>
          <w:szCs w:val="20"/>
        </w:rPr>
      </w:pPr>
      <w:r w:rsidRPr="00DC7BD0">
        <w:rPr>
          <w:bCs/>
          <w:szCs w:val="20"/>
        </w:rPr>
        <w:t>predmetné</w:t>
      </w:r>
      <w:r w:rsidR="00117F45" w:rsidRPr="00DC7BD0">
        <w:rPr>
          <w:bCs/>
          <w:szCs w:val="20"/>
        </w:rPr>
        <w:t xml:space="preserve"> a súvisiace pozemné komunikácie</w:t>
      </w:r>
    </w:p>
    <w:p w:rsidR="009D7CB8" w:rsidRPr="00DC7BD0" w:rsidRDefault="009D7CB8" w:rsidP="00B401FC">
      <w:pPr>
        <w:pStyle w:val="Hlavika"/>
        <w:numPr>
          <w:ilvl w:val="0"/>
          <w:numId w:val="24"/>
        </w:numPr>
        <w:tabs>
          <w:tab w:val="clear" w:pos="4536"/>
          <w:tab w:val="clear" w:pos="9072"/>
          <w:tab w:val="left" w:pos="-4860"/>
          <w:tab w:val="center" w:pos="567"/>
        </w:tabs>
        <w:autoSpaceDE w:val="0"/>
        <w:autoSpaceDN w:val="0"/>
        <w:ind w:right="-1" w:hanging="1658"/>
        <w:rPr>
          <w:bCs/>
          <w:szCs w:val="20"/>
        </w:rPr>
      </w:pPr>
      <w:r w:rsidRPr="00DC7BD0">
        <w:rPr>
          <w:bCs/>
          <w:szCs w:val="20"/>
        </w:rPr>
        <w:t>preložka a úprava ciest I. triedy,</w:t>
      </w:r>
    </w:p>
    <w:p w:rsidR="009D7CB8" w:rsidRPr="00DC7BD0" w:rsidRDefault="009D7CB8" w:rsidP="00B401FC">
      <w:pPr>
        <w:pStyle w:val="Hlavika"/>
        <w:numPr>
          <w:ilvl w:val="0"/>
          <w:numId w:val="24"/>
        </w:numPr>
        <w:tabs>
          <w:tab w:val="clear" w:pos="4536"/>
          <w:tab w:val="clear" w:pos="9072"/>
          <w:tab w:val="left" w:pos="-4860"/>
          <w:tab w:val="center" w:pos="567"/>
        </w:tabs>
        <w:autoSpaceDE w:val="0"/>
        <w:autoSpaceDN w:val="0"/>
        <w:ind w:right="-1" w:hanging="1658"/>
        <w:rPr>
          <w:bCs/>
          <w:szCs w:val="20"/>
        </w:rPr>
      </w:pPr>
      <w:r w:rsidRPr="00DC7BD0">
        <w:rPr>
          <w:bCs/>
          <w:szCs w:val="20"/>
        </w:rPr>
        <w:t>preložka a úprava ciest II. triedy,</w:t>
      </w:r>
    </w:p>
    <w:p w:rsidR="009D7CB8" w:rsidRPr="00DC7BD0" w:rsidRDefault="009D7CB8" w:rsidP="00B401FC">
      <w:pPr>
        <w:pStyle w:val="Hlavika"/>
        <w:numPr>
          <w:ilvl w:val="0"/>
          <w:numId w:val="24"/>
        </w:numPr>
        <w:tabs>
          <w:tab w:val="clear" w:pos="4536"/>
          <w:tab w:val="clear" w:pos="9072"/>
          <w:tab w:val="left" w:pos="-4860"/>
          <w:tab w:val="center" w:pos="567"/>
        </w:tabs>
        <w:autoSpaceDE w:val="0"/>
        <w:autoSpaceDN w:val="0"/>
        <w:ind w:right="-1" w:hanging="1658"/>
        <w:rPr>
          <w:bCs/>
          <w:szCs w:val="20"/>
        </w:rPr>
      </w:pPr>
      <w:r w:rsidRPr="00DC7BD0">
        <w:rPr>
          <w:bCs/>
          <w:szCs w:val="20"/>
        </w:rPr>
        <w:t>preložka a úprava ciest III. triedy,</w:t>
      </w:r>
    </w:p>
    <w:p w:rsidR="009D7CB8" w:rsidRPr="00DC7BD0" w:rsidRDefault="00FB768A" w:rsidP="00B401FC">
      <w:pPr>
        <w:pStyle w:val="Hlavika"/>
        <w:numPr>
          <w:ilvl w:val="0"/>
          <w:numId w:val="24"/>
        </w:numPr>
        <w:tabs>
          <w:tab w:val="clear" w:pos="4536"/>
          <w:tab w:val="clear" w:pos="9072"/>
          <w:tab w:val="left" w:pos="-4860"/>
          <w:tab w:val="center" w:pos="567"/>
        </w:tabs>
        <w:autoSpaceDE w:val="0"/>
        <w:autoSpaceDN w:val="0"/>
        <w:ind w:right="-1" w:hanging="1658"/>
        <w:rPr>
          <w:bCs/>
          <w:szCs w:val="20"/>
        </w:rPr>
      </w:pPr>
      <w:r w:rsidRPr="00DC7BD0">
        <w:rPr>
          <w:bCs/>
          <w:szCs w:val="20"/>
        </w:rPr>
        <w:t>preložka a úprava poľných ciest</w:t>
      </w:r>
      <w:r w:rsidR="009D7CB8" w:rsidRPr="00DC7BD0">
        <w:rPr>
          <w:bCs/>
          <w:szCs w:val="20"/>
        </w:rPr>
        <w:t>,</w:t>
      </w:r>
    </w:p>
    <w:p w:rsidR="009D7CB8" w:rsidRPr="00DC7BD0" w:rsidRDefault="009D7CB8" w:rsidP="00B401FC">
      <w:pPr>
        <w:pStyle w:val="Hlavika"/>
        <w:numPr>
          <w:ilvl w:val="0"/>
          <w:numId w:val="24"/>
        </w:numPr>
        <w:tabs>
          <w:tab w:val="clear" w:pos="4536"/>
          <w:tab w:val="clear" w:pos="9072"/>
          <w:tab w:val="left" w:pos="-4860"/>
          <w:tab w:val="center" w:pos="567"/>
        </w:tabs>
        <w:autoSpaceDE w:val="0"/>
        <w:autoSpaceDN w:val="0"/>
        <w:ind w:right="-1" w:hanging="1658"/>
        <w:rPr>
          <w:bCs/>
          <w:szCs w:val="20"/>
        </w:rPr>
      </w:pPr>
      <w:r w:rsidRPr="00DC7BD0">
        <w:rPr>
          <w:bCs/>
          <w:szCs w:val="20"/>
        </w:rPr>
        <w:lastRenderedPageBreak/>
        <w:t>požiadavky na cestné vybavenie,</w:t>
      </w:r>
    </w:p>
    <w:p w:rsidR="009D7CB8" w:rsidRPr="00DC7BD0" w:rsidRDefault="009D7CB8" w:rsidP="00B401FC">
      <w:pPr>
        <w:pStyle w:val="Hlavika"/>
        <w:numPr>
          <w:ilvl w:val="0"/>
          <w:numId w:val="24"/>
        </w:numPr>
        <w:tabs>
          <w:tab w:val="clear" w:pos="4536"/>
          <w:tab w:val="clear" w:pos="9072"/>
          <w:tab w:val="left" w:pos="-4860"/>
          <w:tab w:val="center" w:pos="567"/>
        </w:tabs>
        <w:autoSpaceDE w:val="0"/>
        <w:autoSpaceDN w:val="0"/>
        <w:ind w:right="-1" w:hanging="1658"/>
        <w:rPr>
          <w:bCs/>
          <w:szCs w:val="20"/>
        </w:rPr>
      </w:pPr>
      <w:bookmarkStart w:id="14" w:name="_Hlk207711146"/>
      <w:r w:rsidRPr="00DC7BD0">
        <w:rPr>
          <w:bCs/>
          <w:szCs w:val="20"/>
        </w:rPr>
        <w:t>osvetlenie,</w:t>
      </w:r>
    </w:p>
    <w:p w:rsidR="00117F45" w:rsidRPr="00DC7BD0" w:rsidRDefault="00117F45" w:rsidP="00B401FC">
      <w:pPr>
        <w:pStyle w:val="Hlavika"/>
        <w:numPr>
          <w:ilvl w:val="0"/>
          <w:numId w:val="24"/>
        </w:numPr>
        <w:tabs>
          <w:tab w:val="clear" w:pos="4536"/>
          <w:tab w:val="clear" w:pos="9072"/>
          <w:tab w:val="left" w:pos="-4860"/>
          <w:tab w:val="center" w:pos="567"/>
        </w:tabs>
        <w:autoSpaceDE w:val="0"/>
        <w:autoSpaceDN w:val="0"/>
        <w:ind w:right="-1" w:hanging="1658"/>
        <w:rPr>
          <w:bCs/>
          <w:szCs w:val="20"/>
        </w:rPr>
      </w:pPr>
      <w:r w:rsidRPr="00DC7BD0">
        <w:rPr>
          <w:bCs/>
          <w:szCs w:val="20"/>
        </w:rPr>
        <w:t>informačné systémy,</w:t>
      </w:r>
    </w:p>
    <w:bookmarkEnd w:id="14"/>
    <w:p w:rsidR="009D7CB8" w:rsidRPr="00DC7BD0" w:rsidRDefault="00117F45" w:rsidP="00B401FC">
      <w:pPr>
        <w:pStyle w:val="Hlavika"/>
        <w:numPr>
          <w:ilvl w:val="0"/>
          <w:numId w:val="24"/>
        </w:numPr>
        <w:tabs>
          <w:tab w:val="clear" w:pos="4536"/>
          <w:tab w:val="clear" w:pos="9072"/>
          <w:tab w:val="left" w:pos="-4860"/>
          <w:tab w:val="center" w:pos="567"/>
        </w:tabs>
        <w:autoSpaceDE w:val="0"/>
        <w:autoSpaceDN w:val="0"/>
        <w:ind w:right="-1" w:hanging="1658"/>
        <w:rPr>
          <w:bCs/>
          <w:szCs w:val="20"/>
        </w:rPr>
      </w:pPr>
      <w:r w:rsidRPr="00DC7BD0">
        <w:rPr>
          <w:bCs/>
          <w:szCs w:val="20"/>
        </w:rPr>
        <w:t>nároky na križovatky,</w:t>
      </w:r>
    </w:p>
    <w:p w:rsidR="00937A9F" w:rsidRPr="00DC7BD0" w:rsidRDefault="00117F45" w:rsidP="00B401FC">
      <w:pPr>
        <w:pStyle w:val="Hlavika"/>
        <w:numPr>
          <w:ilvl w:val="0"/>
          <w:numId w:val="24"/>
        </w:numPr>
        <w:tabs>
          <w:tab w:val="left" w:pos="-4860"/>
          <w:tab w:val="left" w:pos="567"/>
          <w:tab w:val="left" w:pos="1985"/>
          <w:tab w:val="left" w:pos="3060"/>
          <w:tab w:val="center" w:pos="4819"/>
        </w:tabs>
        <w:autoSpaceDE w:val="0"/>
        <w:autoSpaceDN w:val="0"/>
        <w:ind w:right="-1" w:hanging="1658"/>
        <w:rPr>
          <w:bCs/>
          <w:szCs w:val="20"/>
        </w:rPr>
      </w:pPr>
      <w:r w:rsidRPr="00DC7BD0">
        <w:rPr>
          <w:bCs/>
          <w:szCs w:val="20"/>
        </w:rPr>
        <w:t>druh vozovky:</w:t>
      </w:r>
      <w:r w:rsidR="00937A9F" w:rsidRPr="00DC7BD0">
        <w:rPr>
          <w:bCs/>
          <w:szCs w:val="20"/>
        </w:rPr>
        <w:tab/>
        <w:t xml:space="preserve">- asfaltová, </w:t>
      </w:r>
    </w:p>
    <w:p w:rsidR="00EC4E57" w:rsidRPr="00DC7BD0" w:rsidRDefault="00937A9F" w:rsidP="00B401FC">
      <w:pPr>
        <w:pStyle w:val="Hlavika"/>
        <w:numPr>
          <w:ilvl w:val="0"/>
          <w:numId w:val="24"/>
        </w:numPr>
        <w:tabs>
          <w:tab w:val="left" w:pos="-4860"/>
          <w:tab w:val="left" w:pos="567"/>
          <w:tab w:val="left" w:pos="1908"/>
          <w:tab w:val="left" w:pos="3119"/>
          <w:tab w:val="center" w:pos="4819"/>
        </w:tabs>
        <w:autoSpaceDE w:val="0"/>
        <w:autoSpaceDN w:val="0"/>
        <w:ind w:left="2127" w:right="-1" w:hanging="142"/>
        <w:rPr>
          <w:bCs/>
          <w:szCs w:val="20"/>
        </w:rPr>
      </w:pPr>
      <w:r w:rsidRPr="00DC7BD0">
        <w:rPr>
          <w:bCs/>
          <w:szCs w:val="20"/>
        </w:rPr>
        <w:t xml:space="preserve">betónová </w:t>
      </w:r>
    </w:p>
    <w:p w:rsidR="00937A9F" w:rsidRPr="00DC7BD0" w:rsidRDefault="00937A9F" w:rsidP="00B401FC">
      <w:pPr>
        <w:pStyle w:val="Hlavika"/>
        <w:numPr>
          <w:ilvl w:val="0"/>
          <w:numId w:val="24"/>
        </w:numPr>
        <w:tabs>
          <w:tab w:val="left" w:pos="-4860"/>
          <w:tab w:val="left" w:pos="567"/>
          <w:tab w:val="left" w:pos="2127"/>
          <w:tab w:val="left" w:pos="3119"/>
          <w:tab w:val="center" w:pos="4819"/>
        </w:tabs>
        <w:autoSpaceDE w:val="0"/>
        <w:autoSpaceDN w:val="0"/>
        <w:ind w:left="2268" w:right="-1" w:hanging="283"/>
        <w:rPr>
          <w:bCs/>
          <w:szCs w:val="20"/>
        </w:rPr>
      </w:pPr>
      <w:r w:rsidRPr="00DC7BD0">
        <w:rPr>
          <w:bCs/>
          <w:szCs w:val="20"/>
        </w:rPr>
        <w:t>posúdenie druhu vozovky, vrátane stavebných a prevádzkových nákladov,</w:t>
      </w:r>
    </w:p>
    <w:p w:rsidR="009D7CB8" w:rsidRPr="00DC7BD0" w:rsidRDefault="009D7CB8" w:rsidP="00A3160B">
      <w:pPr>
        <w:pStyle w:val="Hlavika"/>
        <w:numPr>
          <w:ilvl w:val="3"/>
          <w:numId w:val="1"/>
        </w:numPr>
        <w:tabs>
          <w:tab w:val="clear" w:pos="9072"/>
          <w:tab w:val="left" w:pos="-4860"/>
          <w:tab w:val="left" w:pos="-2268"/>
          <w:tab w:val="left" w:pos="284"/>
          <w:tab w:val="left" w:pos="3402"/>
        </w:tabs>
        <w:ind w:right="-1" w:hanging="502"/>
        <w:rPr>
          <w:szCs w:val="20"/>
        </w:rPr>
      </w:pPr>
      <w:r w:rsidRPr="00DC7BD0">
        <w:rPr>
          <w:szCs w:val="20"/>
        </w:rPr>
        <w:t>mosty</w:t>
      </w:r>
    </w:p>
    <w:p w:rsidR="009D7CB8" w:rsidRPr="00DC7BD0" w:rsidRDefault="009D7CB8" w:rsidP="0030704B">
      <w:pPr>
        <w:pStyle w:val="Hlavika"/>
        <w:numPr>
          <w:ilvl w:val="0"/>
          <w:numId w:val="67"/>
        </w:numPr>
        <w:tabs>
          <w:tab w:val="clear" w:pos="4536"/>
          <w:tab w:val="clear" w:pos="9072"/>
          <w:tab w:val="left" w:pos="-4860"/>
          <w:tab w:val="center" w:pos="567"/>
        </w:tabs>
        <w:autoSpaceDE w:val="0"/>
        <w:autoSpaceDN w:val="0"/>
        <w:ind w:left="567" w:right="-1" w:hanging="425"/>
        <w:rPr>
          <w:bCs/>
          <w:szCs w:val="20"/>
        </w:rPr>
      </w:pPr>
      <w:r w:rsidRPr="00DC7BD0">
        <w:rPr>
          <w:bCs/>
          <w:szCs w:val="20"/>
        </w:rPr>
        <w:t>zaťaženie mostov podľa STN EN 1991 až STN EN 1998,</w:t>
      </w:r>
    </w:p>
    <w:p w:rsidR="009D7CB8" w:rsidRPr="00DC7BD0" w:rsidRDefault="009D7CB8" w:rsidP="0030704B">
      <w:pPr>
        <w:pStyle w:val="Hlavika"/>
        <w:numPr>
          <w:ilvl w:val="0"/>
          <w:numId w:val="67"/>
        </w:numPr>
        <w:tabs>
          <w:tab w:val="clear" w:pos="4536"/>
          <w:tab w:val="clear" w:pos="9072"/>
          <w:tab w:val="left" w:pos="-4860"/>
          <w:tab w:val="center" w:pos="567"/>
        </w:tabs>
        <w:autoSpaceDE w:val="0"/>
        <w:autoSpaceDN w:val="0"/>
        <w:ind w:left="567" w:right="-1" w:hanging="425"/>
        <w:rPr>
          <w:bCs/>
          <w:szCs w:val="20"/>
        </w:rPr>
      </w:pPr>
      <w:r w:rsidRPr="00DC7BD0">
        <w:rPr>
          <w:bCs/>
          <w:szCs w:val="20"/>
        </w:rPr>
        <w:t>návrhová kategória cesty na moste: podľa druhu prebiehajúcej komunikácií,</w:t>
      </w:r>
    </w:p>
    <w:p w:rsidR="00117F45" w:rsidRPr="00DC7BD0" w:rsidRDefault="00117F45" w:rsidP="0030704B">
      <w:pPr>
        <w:pStyle w:val="Hlavika"/>
        <w:numPr>
          <w:ilvl w:val="0"/>
          <w:numId w:val="67"/>
        </w:numPr>
        <w:tabs>
          <w:tab w:val="clear" w:pos="4536"/>
          <w:tab w:val="clear" w:pos="9072"/>
          <w:tab w:val="left" w:pos="-4860"/>
          <w:tab w:val="center" w:pos="567"/>
        </w:tabs>
        <w:autoSpaceDE w:val="0"/>
        <w:autoSpaceDN w:val="0"/>
        <w:ind w:left="567" w:right="-1" w:hanging="425"/>
        <w:rPr>
          <w:bCs/>
          <w:szCs w:val="20"/>
        </w:rPr>
      </w:pPr>
      <w:r w:rsidRPr="00DC7BD0">
        <w:rPr>
          <w:bCs/>
          <w:szCs w:val="20"/>
        </w:rPr>
        <w:t>priestorová úprava podľa STN 73 6201,</w:t>
      </w:r>
    </w:p>
    <w:p w:rsidR="00864CAC" w:rsidRPr="00DC7BD0" w:rsidRDefault="009D7CB8" w:rsidP="008E0B72">
      <w:pPr>
        <w:pStyle w:val="Hlavika"/>
        <w:numPr>
          <w:ilvl w:val="0"/>
          <w:numId w:val="67"/>
        </w:numPr>
        <w:tabs>
          <w:tab w:val="clear" w:pos="4536"/>
          <w:tab w:val="clear" w:pos="9072"/>
          <w:tab w:val="left" w:pos="-4860"/>
          <w:tab w:val="center" w:pos="567"/>
        </w:tabs>
        <w:autoSpaceDE w:val="0"/>
        <w:autoSpaceDN w:val="0"/>
        <w:ind w:left="567" w:right="-1" w:hanging="425"/>
        <w:rPr>
          <w:bCs/>
          <w:szCs w:val="20"/>
        </w:rPr>
      </w:pPr>
      <w:r w:rsidRPr="00DC7BD0">
        <w:rPr>
          <w:bCs/>
          <w:szCs w:val="20"/>
        </w:rPr>
        <w:t xml:space="preserve">výška prechodového prierezu na moste ako na prebiehajúcej komunikácií, </w:t>
      </w:r>
    </w:p>
    <w:p w:rsidR="00117F45" w:rsidRPr="00DC7BD0" w:rsidRDefault="00117F45" w:rsidP="0030704B">
      <w:pPr>
        <w:pStyle w:val="05-10"/>
        <w:numPr>
          <w:ilvl w:val="0"/>
          <w:numId w:val="67"/>
        </w:numPr>
        <w:ind w:left="567" w:right="-1" w:hanging="425"/>
        <w:jc w:val="left"/>
        <w:rPr>
          <w:sz w:val="20"/>
        </w:rPr>
      </w:pPr>
      <w:r w:rsidRPr="00DC7BD0">
        <w:rPr>
          <w:sz w:val="20"/>
        </w:rPr>
        <w:t>vybavenie mosta podľa príslušných platných technických noriem a predpisov</w:t>
      </w:r>
    </w:p>
    <w:p w:rsidR="009D7CB8" w:rsidRPr="00DC7BD0" w:rsidRDefault="009D7CB8" w:rsidP="0030704B">
      <w:pPr>
        <w:pStyle w:val="Hlavika"/>
        <w:numPr>
          <w:ilvl w:val="0"/>
          <w:numId w:val="67"/>
        </w:numPr>
        <w:tabs>
          <w:tab w:val="clear" w:pos="4536"/>
          <w:tab w:val="clear" w:pos="9072"/>
          <w:tab w:val="left" w:pos="-4860"/>
          <w:tab w:val="center" w:pos="567"/>
        </w:tabs>
        <w:autoSpaceDE w:val="0"/>
        <w:autoSpaceDN w:val="0"/>
        <w:ind w:left="567" w:right="-1" w:hanging="425"/>
        <w:rPr>
          <w:bCs/>
          <w:szCs w:val="20"/>
        </w:rPr>
      </w:pPr>
      <w:r w:rsidRPr="00DC7BD0">
        <w:rPr>
          <w:bCs/>
          <w:szCs w:val="20"/>
        </w:rPr>
        <w:t>zvláštne požiadavky: preveriť potrebu stáleho zariadenia,</w:t>
      </w:r>
    </w:p>
    <w:p w:rsidR="009D7CB8" w:rsidRPr="00DC7BD0" w:rsidRDefault="009F74F7" w:rsidP="00DD151B">
      <w:pPr>
        <w:pStyle w:val="Hlavika"/>
        <w:numPr>
          <w:ilvl w:val="3"/>
          <w:numId w:val="1"/>
        </w:numPr>
        <w:tabs>
          <w:tab w:val="clear" w:pos="9072"/>
          <w:tab w:val="left" w:pos="-4860"/>
          <w:tab w:val="left" w:pos="-2268"/>
          <w:tab w:val="left" w:pos="284"/>
          <w:tab w:val="left" w:pos="3402"/>
        </w:tabs>
        <w:spacing w:before="60" w:line="276" w:lineRule="auto"/>
        <w:ind w:left="363" w:hanging="505"/>
        <w:rPr>
          <w:szCs w:val="20"/>
        </w:rPr>
      </w:pPr>
      <w:bookmarkStart w:id="15" w:name="_Hlk207711010"/>
      <w:r w:rsidRPr="00DC7BD0">
        <w:rPr>
          <w:szCs w:val="20"/>
        </w:rPr>
        <w:t>odpočívadlo</w:t>
      </w:r>
    </w:p>
    <w:p w:rsidR="00DD151B" w:rsidRPr="00DC7BD0" w:rsidRDefault="00DD151B" w:rsidP="0030704B">
      <w:pPr>
        <w:pStyle w:val="Hlavika"/>
        <w:numPr>
          <w:ilvl w:val="0"/>
          <w:numId w:val="66"/>
        </w:numPr>
        <w:tabs>
          <w:tab w:val="left" w:pos="-4860"/>
          <w:tab w:val="left" w:pos="567"/>
          <w:tab w:val="left" w:pos="2340"/>
          <w:tab w:val="left" w:pos="3060"/>
          <w:tab w:val="center" w:pos="4819"/>
        </w:tabs>
        <w:autoSpaceDE w:val="0"/>
        <w:autoSpaceDN w:val="0"/>
        <w:ind w:left="567" w:right="-1" w:hanging="425"/>
        <w:rPr>
          <w:bCs/>
          <w:szCs w:val="20"/>
        </w:rPr>
      </w:pPr>
      <w:r w:rsidRPr="00DC7BD0">
        <w:rPr>
          <w:bCs/>
          <w:szCs w:val="20"/>
        </w:rPr>
        <w:t>protihlukové opatrenia,</w:t>
      </w:r>
    </w:p>
    <w:p w:rsidR="00DD151B" w:rsidRPr="00DC7BD0" w:rsidRDefault="00DD151B" w:rsidP="0030704B">
      <w:pPr>
        <w:pStyle w:val="Hlavika"/>
        <w:numPr>
          <w:ilvl w:val="0"/>
          <w:numId w:val="66"/>
        </w:numPr>
        <w:tabs>
          <w:tab w:val="left" w:pos="-4860"/>
          <w:tab w:val="left" w:pos="567"/>
          <w:tab w:val="left" w:pos="851"/>
          <w:tab w:val="left" w:pos="3060"/>
          <w:tab w:val="center" w:pos="4819"/>
        </w:tabs>
        <w:autoSpaceDE w:val="0"/>
        <w:autoSpaceDN w:val="0"/>
        <w:ind w:left="567" w:right="-1" w:hanging="425"/>
        <w:rPr>
          <w:bCs/>
          <w:szCs w:val="20"/>
        </w:rPr>
      </w:pPr>
      <w:r w:rsidRPr="00DC7BD0">
        <w:rPr>
          <w:bCs/>
          <w:szCs w:val="20"/>
        </w:rPr>
        <w:t>bezpečnostné zariadenia; zvodidlá alebo zábradlové zvodidlá (oceľové alebo betónové cestné alebo mostné zvodidlá); tlmiče nárazov; zábradlia; bezpečnostné zariadenia priechody a prechody,</w:t>
      </w:r>
    </w:p>
    <w:p w:rsidR="00DD151B" w:rsidRPr="00DC7BD0" w:rsidRDefault="00DD151B" w:rsidP="0030704B">
      <w:pPr>
        <w:pStyle w:val="Hlavika"/>
        <w:numPr>
          <w:ilvl w:val="0"/>
          <w:numId w:val="66"/>
        </w:numPr>
        <w:tabs>
          <w:tab w:val="left" w:pos="-4860"/>
          <w:tab w:val="left" w:pos="567"/>
          <w:tab w:val="left" w:pos="851"/>
          <w:tab w:val="left" w:pos="3060"/>
          <w:tab w:val="center" w:pos="4819"/>
        </w:tabs>
        <w:autoSpaceDE w:val="0"/>
        <w:autoSpaceDN w:val="0"/>
        <w:ind w:left="567" w:right="-1" w:hanging="425"/>
        <w:rPr>
          <w:bCs/>
          <w:szCs w:val="20"/>
        </w:rPr>
      </w:pPr>
      <w:r w:rsidRPr="00DC7BD0">
        <w:rPr>
          <w:bCs/>
          <w:szCs w:val="20"/>
        </w:rPr>
        <w:t>mimoúrovňové križovatky,</w:t>
      </w:r>
    </w:p>
    <w:p w:rsidR="00DD151B" w:rsidRPr="00DC7BD0" w:rsidRDefault="00DD151B" w:rsidP="0030704B">
      <w:pPr>
        <w:pStyle w:val="Hlavika"/>
        <w:numPr>
          <w:ilvl w:val="0"/>
          <w:numId w:val="66"/>
        </w:numPr>
        <w:tabs>
          <w:tab w:val="left" w:pos="-4860"/>
          <w:tab w:val="left" w:pos="567"/>
          <w:tab w:val="left" w:pos="851"/>
          <w:tab w:val="left" w:pos="3060"/>
          <w:tab w:val="center" w:pos="4819"/>
        </w:tabs>
        <w:autoSpaceDE w:val="0"/>
        <w:autoSpaceDN w:val="0"/>
        <w:ind w:left="567" w:right="-1" w:hanging="425"/>
        <w:rPr>
          <w:bCs/>
          <w:szCs w:val="20"/>
        </w:rPr>
      </w:pPr>
      <w:r w:rsidRPr="00DC7BD0">
        <w:rPr>
          <w:bCs/>
          <w:szCs w:val="20"/>
        </w:rPr>
        <w:t>prekládky inžinierskych sietí,</w:t>
      </w:r>
    </w:p>
    <w:p w:rsidR="00DD151B" w:rsidRPr="00DC7BD0" w:rsidRDefault="00DD151B" w:rsidP="0030704B">
      <w:pPr>
        <w:pStyle w:val="Hlavika"/>
        <w:numPr>
          <w:ilvl w:val="0"/>
          <w:numId w:val="68"/>
        </w:numPr>
        <w:tabs>
          <w:tab w:val="left" w:pos="-4860"/>
          <w:tab w:val="left" w:pos="567"/>
          <w:tab w:val="left" w:pos="851"/>
          <w:tab w:val="left" w:pos="3060"/>
          <w:tab w:val="center" w:pos="4819"/>
        </w:tabs>
        <w:autoSpaceDE w:val="0"/>
        <w:autoSpaceDN w:val="0"/>
        <w:ind w:right="-1" w:hanging="578"/>
        <w:rPr>
          <w:bCs/>
          <w:szCs w:val="20"/>
        </w:rPr>
      </w:pPr>
      <w:r w:rsidRPr="00DC7BD0">
        <w:rPr>
          <w:bCs/>
          <w:szCs w:val="20"/>
        </w:rPr>
        <w:t>demolácie,</w:t>
      </w:r>
    </w:p>
    <w:p w:rsidR="00DD151B" w:rsidRPr="00DC7BD0" w:rsidRDefault="00DD151B" w:rsidP="0030704B">
      <w:pPr>
        <w:pStyle w:val="Hlavika"/>
        <w:numPr>
          <w:ilvl w:val="0"/>
          <w:numId w:val="68"/>
        </w:numPr>
        <w:tabs>
          <w:tab w:val="clear" w:pos="4536"/>
          <w:tab w:val="clear" w:pos="9072"/>
          <w:tab w:val="left" w:pos="-4860"/>
          <w:tab w:val="center" w:pos="567"/>
        </w:tabs>
        <w:autoSpaceDE w:val="0"/>
        <w:autoSpaceDN w:val="0"/>
        <w:ind w:right="-1" w:hanging="578"/>
        <w:rPr>
          <w:bCs/>
          <w:szCs w:val="20"/>
        </w:rPr>
      </w:pPr>
      <w:r w:rsidRPr="00DC7BD0">
        <w:rPr>
          <w:bCs/>
          <w:szCs w:val="20"/>
        </w:rPr>
        <w:t>osvetlenie,</w:t>
      </w:r>
    </w:p>
    <w:p w:rsidR="00DD151B" w:rsidRPr="00DC7BD0" w:rsidRDefault="00DD151B" w:rsidP="0030704B">
      <w:pPr>
        <w:pStyle w:val="Hlavika"/>
        <w:numPr>
          <w:ilvl w:val="0"/>
          <w:numId w:val="68"/>
        </w:numPr>
        <w:tabs>
          <w:tab w:val="clear" w:pos="4536"/>
          <w:tab w:val="clear" w:pos="9072"/>
          <w:tab w:val="left" w:pos="-4860"/>
          <w:tab w:val="center" w:pos="567"/>
        </w:tabs>
        <w:autoSpaceDE w:val="0"/>
        <w:autoSpaceDN w:val="0"/>
        <w:ind w:right="-1" w:hanging="578"/>
        <w:rPr>
          <w:bCs/>
          <w:szCs w:val="20"/>
        </w:rPr>
      </w:pPr>
      <w:r w:rsidRPr="00DC7BD0">
        <w:rPr>
          <w:bCs/>
          <w:szCs w:val="20"/>
        </w:rPr>
        <w:t>informačné systémy,</w:t>
      </w:r>
    </w:p>
    <w:p w:rsidR="00790657" w:rsidRPr="00DC7BD0" w:rsidRDefault="00790657" w:rsidP="0030704B">
      <w:pPr>
        <w:pStyle w:val="Hlavika"/>
        <w:numPr>
          <w:ilvl w:val="0"/>
          <w:numId w:val="68"/>
        </w:numPr>
        <w:tabs>
          <w:tab w:val="clear" w:pos="4536"/>
          <w:tab w:val="clear" w:pos="9072"/>
          <w:tab w:val="left" w:pos="-4860"/>
          <w:tab w:val="center" w:pos="567"/>
        </w:tabs>
        <w:autoSpaceDE w:val="0"/>
        <w:autoSpaceDN w:val="0"/>
        <w:ind w:right="-1" w:hanging="578"/>
        <w:rPr>
          <w:bCs/>
          <w:szCs w:val="20"/>
        </w:rPr>
      </w:pPr>
      <w:r w:rsidRPr="00DC7BD0">
        <w:rPr>
          <w:bCs/>
          <w:szCs w:val="20"/>
        </w:rPr>
        <w:t>nároky na križovatky,</w:t>
      </w:r>
    </w:p>
    <w:p w:rsidR="00790657" w:rsidRPr="00DC7BD0" w:rsidRDefault="00790657" w:rsidP="0030704B">
      <w:pPr>
        <w:pStyle w:val="Hlavika"/>
        <w:numPr>
          <w:ilvl w:val="0"/>
          <w:numId w:val="68"/>
        </w:numPr>
        <w:tabs>
          <w:tab w:val="left" w:pos="-4860"/>
          <w:tab w:val="left" w:pos="567"/>
          <w:tab w:val="left" w:pos="2410"/>
          <w:tab w:val="left" w:pos="3060"/>
          <w:tab w:val="center" w:pos="4819"/>
        </w:tabs>
        <w:autoSpaceDE w:val="0"/>
        <w:autoSpaceDN w:val="0"/>
        <w:ind w:left="1985" w:right="-1" w:hanging="1843"/>
        <w:rPr>
          <w:bCs/>
          <w:szCs w:val="20"/>
        </w:rPr>
      </w:pPr>
      <w:r w:rsidRPr="00DC7BD0">
        <w:rPr>
          <w:bCs/>
          <w:szCs w:val="20"/>
        </w:rPr>
        <w:t>druh vozovky:</w:t>
      </w:r>
      <w:r w:rsidRPr="00DC7BD0">
        <w:rPr>
          <w:bCs/>
          <w:szCs w:val="20"/>
        </w:rPr>
        <w:tab/>
      </w:r>
      <w:r w:rsidRPr="00DC7BD0">
        <w:rPr>
          <w:bCs/>
          <w:szCs w:val="20"/>
        </w:rPr>
        <w:tab/>
        <w:t>-</w:t>
      </w:r>
      <w:r w:rsidRPr="00DC7BD0">
        <w:rPr>
          <w:bCs/>
          <w:szCs w:val="20"/>
        </w:rPr>
        <w:tab/>
        <w:t xml:space="preserve"> asfaltová, </w:t>
      </w:r>
    </w:p>
    <w:p w:rsidR="00790657" w:rsidRPr="00DC7BD0" w:rsidRDefault="00790657" w:rsidP="0030704B">
      <w:pPr>
        <w:pStyle w:val="Hlavika"/>
        <w:numPr>
          <w:ilvl w:val="3"/>
          <w:numId w:val="69"/>
        </w:numPr>
        <w:tabs>
          <w:tab w:val="left" w:pos="-4860"/>
          <w:tab w:val="left" w:pos="567"/>
          <w:tab w:val="left" w:pos="1908"/>
          <w:tab w:val="left" w:pos="2268"/>
          <w:tab w:val="left" w:pos="2410"/>
          <w:tab w:val="left" w:pos="3119"/>
          <w:tab w:val="center" w:pos="4819"/>
        </w:tabs>
        <w:autoSpaceDE w:val="0"/>
        <w:autoSpaceDN w:val="0"/>
        <w:ind w:left="3119" w:right="-1" w:hanging="709"/>
        <w:rPr>
          <w:bCs/>
          <w:szCs w:val="20"/>
        </w:rPr>
      </w:pPr>
      <w:r w:rsidRPr="00DC7BD0">
        <w:rPr>
          <w:bCs/>
          <w:szCs w:val="20"/>
        </w:rPr>
        <w:t xml:space="preserve">betónová </w:t>
      </w:r>
    </w:p>
    <w:p w:rsidR="00790657" w:rsidRPr="00DC7BD0" w:rsidRDefault="00790657" w:rsidP="0030704B">
      <w:pPr>
        <w:pStyle w:val="Hlavika"/>
        <w:numPr>
          <w:ilvl w:val="3"/>
          <w:numId w:val="69"/>
        </w:numPr>
        <w:tabs>
          <w:tab w:val="left" w:pos="-4860"/>
          <w:tab w:val="left" w:pos="567"/>
          <w:tab w:val="left" w:pos="2127"/>
          <w:tab w:val="left" w:pos="2268"/>
          <w:tab w:val="left" w:pos="2410"/>
          <w:tab w:val="left" w:pos="3119"/>
          <w:tab w:val="center" w:pos="4819"/>
        </w:tabs>
        <w:autoSpaceDE w:val="0"/>
        <w:autoSpaceDN w:val="0"/>
        <w:ind w:left="3119" w:right="-1" w:hanging="709"/>
        <w:rPr>
          <w:bCs/>
          <w:szCs w:val="20"/>
        </w:rPr>
      </w:pPr>
      <w:r w:rsidRPr="00DC7BD0">
        <w:rPr>
          <w:bCs/>
          <w:szCs w:val="20"/>
        </w:rPr>
        <w:t>posúdenie druhu vozovky, vrátane stavebných a prevádzkových nákladov,</w:t>
      </w:r>
    </w:p>
    <w:p w:rsidR="00DD151B" w:rsidRPr="00DC7BD0" w:rsidRDefault="00DD151B" w:rsidP="0030704B">
      <w:pPr>
        <w:pStyle w:val="Hlavika"/>
        <w:numPr>
          <w:ilvl w:val="0"/>
          <w:numId w:val="66"/>
        </w:numPr>
        <w:tabs>
          <w:tab w:val="left" w:pos="-4860"/>
          <w:tab w:val="left" w:pos="567"/>
          <w:tab w:val="left" w:pos="851"/>
          <w:tab w:val="left" w:pos="3060"/>
          <w:tab w:val="center" w:pos="4819"/>
        </w:tabs>
        <w:autoSpaceDE w:val="0"/>
        <w:autoSpaceDN w:val="0"/>
        <w:ind w:left="567" w:right="-1" w:hanging="425"/>
        <w:rPr>
          <w:bCs/>
          <w:szCs w:val="20"/>
        </w:rPr>
      </w:pPr>
      <w:r w:rsidRPr="00DC7BD0">
        <w:rPr>
          <w:bCs/>
          <w:szCs w:val="20"/>
        </w:rPr>
        <w:t>rekultivácia rušených častí ciest,</w:t>
      </w:r>
    </w:p>
    <w:p w:rsidR="00DD151B" w:rsidRPr="00DC7BD0" w:rsidRDefault="00DD151B" w:rsidP="0030704B">
      <w:pPr>
        <w:pStyle w:val="Hlavika"/>
        <w:numPr>
          <w:ilvl w:val="0"/>
          <w:numId w:val="66"/>
        </w:numPr>
        <w:tabs>
          <w:tab w:val="left" w:pos="-4860"/>
          <w:tab w:val="left" w:pos="567"/>
          <w:tab w:val="left" w:pos="851"/>
          <w:tab w:val="left" w:pos="3060"/>
          <w:tab w:val="center" w:pos="4819"/>
        </w:tabs>
        <w:autoSpaceDE w:val="0"/>
        <w:autoSpaceDN w:val="0"/>
        <w:ind w:left="567" w:right="-1" w:hanging="425"/>
        <w:rPr>
          <w:bCs/>
          <w:szCs w:val="20"/>
        </w:rPr>
      </w:pPr>
      <w:r w:rsidRPr="00DC7BD0">
        <w:rPr>
          <w:bCs/>
          <w:szCs w:val="20"/>
        </w:rPr>
        <w:t>predmetné a súvisiace pozemné komunikácie,</w:t>
      </w:r>
    </w:p>
    <w:p w:rsidR="00DD151B" w:rsidRPr="00DC7BD0" w:rsidRDefault="00DD151B" w:rsidP="0030704B">
      <w:pPr>
        <w:pStyle w:val="Hlavika"/>
        <w:numPr>
          <w:ilvl w:val="0"/>
          <w:numId w:val="66"/>
        </w:numPr>
        <w:tabs>
          <w:tab w:val="clear" w:pos="4536"/>
          <w:tab w:val="clear" w:pos="9072"/>
          <w:tab w:val="left" w:pos="-4860"/>
          <w:tab w:val="left" w:pos="567"/>
          <w:tab w:val="left" w:pos="851"/>
          <w:tab w:val="left" w:pos="1560"/>
          <w:tab w:val="left" w:pos="3060"/>
          <w:tab w:val="center" w:pos="4819"/>
        </w:tabs>
        <w:autoSpaceDE w:val="0"/>
        <w:autoSpaceDN w:val="0"/>
        <w:ind w:left="567" w:right="-1" w:hanging="425"/>
        <w:rPr>
          <w:bCs/>
          <w:szCs w:val="20"/>
        </w:rPr>
      </w:pPr>
      <w:r w:rsidRPr="00DC7BD0">
        <w:rPr>
          <w:bCs/>
          <w:szCs w:val="20"/>
        </w:rPr>
        <w:t>vegetačné úpravy.,</w:t>
      </w:r>
    </w:p>
    <w:bookmarkEnd w:id="15"/>
    <w:p w:rsidR="00DD151B" w:rsidRPr="00DC7BD0" w:rsidRDefault="00DD151B" w:rsidP="00DD151B">
      <w:pPr>
        <w:pStyle w:val="Hlavika"/>
        <w:numPr>
          <w:ilvl w:val="3"/>
          <w:numId w:val="1"/>
        </w:numPr>
        <w:tabs>
          <w:tab w:val="clear" w:pos="9072"/>
          <w:tab w:val="left" w:pos="-4860"/>
          <w:tab w:val="left" w:pos="-2268"/>
          <w:tab w:val="left" w:pos="284"/>
          <w:tab w:val="left" w:pos="3402"/>
        </w:tabs>
        <w:ind w:right="-1" w:hanging="502"/>
        <w:rPr>
          <w:szCs w:val="20"/>
        </w:rPr>
      </w:pPr>
      <w:r w:rsidRPr="00DC7BD0">
        <w:rPr>
          <w:szCs w:val="20"/>
        </w:rPr>
        <w:t>ostatné objekty stavby</w:t>
      </w:r>
    </w:p>
    <w:p w:rsidR="00881A4D" w:rsidRPr="00DC7BD0" w:rsidRDefault="00881A4D" w:rsidP="0030704B">
      <w:pPr>
        <w:pStyle w:val="Hlavika"/>
        <w:numPr>
          <w:ilvl w:val="0"/>
          <w:numId w:val="38"/>
        </w:numPr>
        <w:tabs>
          <w:tab w:val="left" w:pos="-4860"/>
          <w:tab w:val="left" w:pos="567"/>
          <w:tab w:val="left" w:pos="2340"/>
          <w:tab w:val="left" w:pos="3060"/>
          <w:tab w:val="center" w:pos="4819"/>
        </w:tabs>
        <w:autoSpaceDE w:val="0"/>
        <w:autoSpaceDN w:val="0"/>
        <w:ind w:left="567" w:right="-1" w:hanging="425"/>
        <w:rPr>
          <w:bCs/>
          <w:szCs w:val="20"/>
        </w:rPr>
      </w:pPr>
      <w:r w:rsidRPr="00DC7BD0">
        <w:rPr>
          <w:bCs/>
          <w:szCs w:val="20"/>
        </w:rPr>
        <w:t>protihlukové opatrenia,</w:t>
      </w:r>
    </w:p>
    <w:p w:rsidR="00881A4D" w:rsidRPr="00DC7BD0" w:rsidRDefault="00881A4D" w:rsidP="0030704B">
      <w:pPr>
        <w:pStyle w:val="Hlavika"/>
        <w:numPr>
          <w:ilvl w:val="1"/>
          <w:numId w:val="39"/>
        </w:numPr>
        <w:tabs>
          <w:tab w:val="left" w:pos="-4860"/>
          <w:tab w:val="left" w:pos="567"/>
          <w:tab w:val="left" w:pos="851"/>
          <w:tab w:val="left" w:pos="3060"/>
          <w:tab w:val="center" w:pos="4819"/>
        </w:tabs>
        <w:autoSpaceDE w:val="0"/>
        <w:autoSpaceDN w:val="0"/>
        <w:ind w:left="567" w:right="-1" w:hanging="425"/>
        <w:rPr>
          <w:bCs/>
          <w:szCs w:val="20"/>
        </w:rPr>
      </w:pPr>
      <w:bookmarkStart w:id="16" w:name="_Hlk207711094"/>
      <w:r w:rsidRPr="00DC7BD0">
        <w:rPr>
          <w:bCs/>
          <w:szCs w:val="20"/>
        </w:rPr>
        <w:t>bezpečnostné zariadenia; zvodidlá alebo zábradlové zvodidlá (oceľové alebo betónové cestné alebo mostné zvodidlá); tlmiče nárazov; zábradlia; bezpečnostné zariadenia priechody a prechody,</w:t>
      </w:r>
    </w:p>
    <w:p w:rsidR="00881A4D" w:rsidRPr="00DC7BD0" w:rsidRDefault="00881A4D" w:rsidP="0030704B">
      <w:pPr>
        <w:pStyle w:val="Hlavika"/>
        <w:numPr>
          <w:ilvl w:val="1"/>
          <w:numId w:val="39"/>
        </w:numPr>
        <w:tabs>
          <w:tab w:val="left" w:pos="-4860"/>
          <w:tab w:val="left" w:pos="567"/>
          <w:tab w:val="left" w:pos="851"/>
          <w:tab w:val="left" w:pos="3060"/>
          <w:tab w:val="center" w:pos="4819"/>
        </w:tabs>
        <w:autoSpaceDE w:val="0"/>
        <w:autoSpaceDN w:val="0"/>
        <w:ind w:left="567" w:right="-1" w:hanging="425"/>
        <w:rPr>
          <w:bCs/>
          <w:szCs w:val="20"/>
        </w:rPr>
      </w:pPr>
      <w:r w:rsidRPr="00DC7BD0">
        <w:rPr>
          <w:bCs/>
          <w:szCs w:val="20"/>
        </w:rPr>
        <w:t>mimoúrovňové križovatky,</w:t>
      </w:r>
    </w:p>
    <w:p w:rsidR="00881A4D" w:rsidRPr="00DC7BD0" w:rsidRDefault="00881A4D" w:rsidP="0030704B">
      <w:pPr>
        <w:pStyle w:val="Hlavika"/>
        <w:numPr>
          <w:ilvl w:val="1"/>
          <w:numId w:val="39"/>
        </w:numPr>
        <w:tabs>
          <w:tab w:val="left" w:pos="-4860"/>
          <w:tab w:val="left" w:pos="567"/>
          <w:tab w:val="left" w:pos="851"/>
          <w:tab w:val="left" w:pos="3060"/>
          <w:tab w:val="center" w:pos="4819"/>
        </w:tabs>
        <w:autoSpaceDE w:val="0"/>
        <w:autoSpaceDN w:val="0"/>
        <w:ind w:left="567" w:right="-1" w:hanging="425"/>
        <w:rPr>
          <w:bCs/>
          <w:szCs w:val="20"/>
        </w:rPr>
      </w:pPr>
      <w:r w:rsidRPr="00DC7BD0">
        <w:rPr>
          <w:bCs/>
          <w:szCs w:val="20"/>
        </w:rPr>
        <w:t>prekládky inžinierskych sietí,</w:t>
      </w:r>
    </w:p>
    <w:p w:rsidR="00881A4D" w:rsidRPr="00DC7BD0" w:rsidRDefault="00881A4D" w:rsidP="0030704B">
      <w:pPr>
        <w:pStyle w:val="Hlavika"/>
        <w:numPr>
          <w:ilvl w:val="1"/>
          <w:numId w:val="39"/>
        </w:numPr>
        <w:tabs>
          <w:tab w:val="left" w:pos="-4860"/>
          <w:tab w:val="left" w:pos="567"/>
          <w:tab w:val="left" w:pos="851"/>
          <w:tab w:val="left" w:pos="3060"/>
          <w:tab w:val="center" w:pos="4819"/>
        </w:tabs>
        <w:autoSpaceDE w:val="0"/>
        <w:autoSpaceDN w:val="0"/>
        <w:ind w:left="567" w:right="-1" w:hanging="425"/>
        <w:rPr>
          <w:bCs/>
          <w:szCs w:val="20"/>
        </w:rPr>
      </w:pPr>
      <w:r w:rsidRPr="00DC7BD0">
        <w:rPr>
          <w:bCs/>
          <w:szCs w:val="20"/>
        </w:rPr>
        <w:t>demolácie,</w:t>
      </w:r>
    </w:p>
    <w:p w:rsidR="00881A4D" w:rsidRPr="00DC7BD0" w:rsidRDefault="00881A4D" w:rsidP="0030704B">
      <w:pPr>
        <w:pStyle w:val="Hlavika"/>
        <w:numPr>
          <w:ilvl w:val="1"/>
          <w:numId w:val="39"/>
        </w:numPr>
        <w:tabs>
          <w:tab w:val="left" w:pos="-4860"/>
          <w:tab w:val="left" w:pos="567"/>
          <w:tab w:val="left" w:pos="851"/>
          <w:tab w:val="left" w:pos="3060"/>
          <w:tab w:val="center" w:pos="4819"/>
        </w:tabs>
        <w:autoSpaceDE w:val="0"/>
        <w:autoSpaceDN w:val="0"/>
        <w:ind w:left="567" w:right="-1" w:hanging="425"/>
        <w:rPr>
          <w:bCs/>
          <w:szCs w:val="20"/>
        </w:rPr>
      </w:pPr>
      <w:r w:rsidRPr="00DC7BD0">
        <w:rPr>
          <w:bCs/>
          <w:szCs w:val="20"/>
        </w:rPr>
        <w:t>rekultivácia rušených častí ciest,</w:t>
      </w:r>
    </w:p>
    <w:p w:rsidR="00881A4D" w:rsidRPr="00DC7BD0" w:rsidRDefault="00881A4D" w:rsidP="0030704B">
      <w:pPr>
        <w:pStyle w:val="Hlavika"/>
        <w:numPr>
          <w:ilvl w:val="1"/>
          <w:numId w:val="39"/>
        </w:numPr>
        <w:tabs>
          <w:tab w:val="left" w:pos="-4860"/>
          <w:tab w:val="left" w:pos="567"/>
          <w:tab w:val="left" w:pos="851"/>
          <w:tab w:val="left" w:pos="3060"/>
          <w:tab w:val="center" w:pos="4819"/>
        </w:tabs>
        <w:autoSpaceDE w:val="0"/>
        <w:autoSpaceDN w:val="0"/>
        <w:ind w:left="567" w:right="-1" w:hanging="425"/>
        <w:rPr>
          <w:bCs/>
          <w:szCs w:val="20"/>
        </w:rPr>
      </w:pPr>
      <w:r w:rsidRPr="00DC7BD0">
        <w:rPr>
          <w:bCs/>
          <w:szCs w:val="20"/>
        </w:rPr>
        <w:t>predmetné a súvisiace pozemné komunikácie,</w:t>
      </w:r>
    </w:p>
    <w:p w:rsidR="009D7CB8" w:rsidRPr="00DC7BD0" w:rsidRDefault="00881A4D" w:rsidP="0030704B">
      <w:pPr>
        <w:pStyle w:val="Hlavika"/>
        <w:numPr>
          <w:ilvl w:val="0"/>
          <w:numId w:val="38"/>
        </w:numPr>
        <w:tabs>
          <w:tab w:val="clear" w:pos="4536"/>
          <w:tab w:val="clear" w:pos="9072"/>
          <w:tab w:val="left" w:pos="-4860"/>
          <w:tab w:val="left" w:pos="567"/>
          <w:tab w:val="left" w:pos="851"/>
          <w:tab w:val="left" w:pos="1560"/>
          <w:tab w:val="left" w:pos="3060"/>
          <w:tab w:val="center" w:pos="4819"/>
        </w:tabs>
        <w:autoSpaceDE w:val="0"/>
        <w:autoSpaceDN w:val="0"/>
        <w:ind w:left="567" w:right="-1" w:hanging="425"/>
        <w:rPr>
          <w:bCs/>
          <w:szCs w:val="20"/>
        </w:rPr>
      </w:pPr>
      <w:r w:rsidRPr="00DC7BD0">
        <w:rPr>
          <w:bCs/>
          <w:szCs w:val="20"/>
        </w:rPr>
        <w:t>vegetačné úpravy.</w:t>
      </w:r>
      <w:r w:rsidR="009D7CB8" w:rsidRPr="00DC7BD0">
        <w:rPr>
          <w:bCs/>
          <w:szCs w:val="20"/>
        </w:rPr>
        <w:t>,</w:t>
      </w:r>
    </w:p>
    <w:bookmarkEnd w:id="16"/>
    <w:p w:rsidR="00263D1A" w:rsidRPr="00DC7BD0" w:rsidRDefault="00263D1A" w:rsidP="00263D1A">
      <w:pPr>
        <w:pStyle w:val="Hlavika"/>
        <w:numPr>
          <w:ilvl w:val="1"/>
          <w:numId w:val="7"/>
        </w:numPr>
        <w:tabs>
          <w:tab w:val="clear" w:pos="4536"/>
          <w:tab w:val="clear" w:pos="9072"/>
          <w:tab w:val="left" w:pos="-4860"/>
          <w:tab w:val="left" w:pos="540"/>
          <w:tab w:val="left" w:pos="709"/>
          <w:tab w:val="left" w:pos="2340"/>
          <w:tab w:val="left" w:pos="3060"/>
          <w:tab w:val="center" w:pos="4819"/>
        </w:tabs>
        <w:autoSpaceDE w:val="0"/>
        <w:autoSpaceDN w:val="0"/>
        <w:spacing w:before="240" w:after="120"/>
        <w:ind w:left="567" w:hanging="567"/>
        <w:jc w:val="left"/>
        <w:outlineLvl w:val="2"/>
        <w:rPr>
          <w:b/>
          <w:bCs/>
        </w:rPr>
      </w:pPr>
      <w:r w:rsidRPr="00DC7BD0">
        <w:rPr>
          <w:b/>
          <w:bCs/>
        </w:rPr>
        <w:t>Požiadavky na zabezpečenie meraní a prieskumov</w:t>
      </w:r>
    </w:p>
    <w:p w:rsidR="00263D1A" w:rsidRPr="00DC7BD0" w:rsidRDefault="00263D1A" w:rsidP="00263D1A">
      <w:pPr>
        <w:ind w:right="-1"/>
      </w:pPr>
      <w:r w:rsidRPr="00DC7BD0">
        <w:t>Zhotoviteľ je zodpovedný za zaobstaranie ďalších údajov a informácií o stavenisku na základe zabezpečenia prieskumov v štádiu projektových prác na SZ a za ich interpretáciu.</w:t>
      </w:r>
    </w:p>
    <w:p w:rsidR="00263D1A" w:rsidRPr="00DC7BD0" w:rsidRDefault="00263D1A" w:rsidP="0030704B">
      <w:pPr>
        <w:pStyle w:val="00-05"/>
        <w:numPr>
          <w:ilvl w:val="0"/>
          <w:numId w:val="40"/>
        </w:numPr>
        <w:spacing w:before="120"/>
        <w:ind w:left="284" w:hanging="284"/>
        <w:rPr>
          <w:sz w:val="20"/>
          <w:szCs w:val="22"/>
        </w:rPr>
      </w:pPr>
      <w:r w:rsidRPr="00DC7BD0">
        <w:rPr>
          <w:sz w:val="20"/>
          <w:szCs w:val="22"/>
        </w:rPr>
        <w:t>účelové mapovanie polohopisu a výškopisu ( geodetický elaborát),</w:t>
      </w:r>
    </w:p>
    <w:p w:rsidR="00263D1A" w:rsidRPr="00DC7BD0" w:rsidRDefault="00263D1A" w:rsidP="0030704B">
      <w:pPr>
        <w:pStyle w:val="00-05"/>
        <w:numPr>
          <w:ilvl w:val="0"/>
          <w:numId w:val="53"/>
        </w:numPr>
        <w:ind w:left="714" w:hanging="357"/>
        <w:rPr>
          <w:sz w:val="20"/>
          <w:szCs w:val="22"/>
        </w:rPr>
      </w:pPr>
      <w:r w:rsidRPr="00DC7BD0">
        <w:rPr>
          <w:sz w:val="20"/>
          <w:szCs w:val="22"/>
        </w:rPr>
        <w:t>použiť súradnicový a výškový systém definovaný v TP 038 „Základná mapa diaľnice a rýchlostnej cesty, Vyhotovenie údržba a obnova“,</w:t>
      </w:r>
    </w:p>
    <w:p w:rsidR="00263D1A" w:rsidRPr="00DC7BD0" w:rsidRDefault="00263D1A" w:rsidP="0030704B">
      <w:pPr>
        <w:pStyle w:val="00-05"/>
        <w:numPr>
          <w:ilvl w:val="0"/>
          <w:numId w:val="53"/>
        </w:numPr>
        <w:ind w:left="714" w:hanging="357"/>
        <w:rPr>
          <w:sz w:val="20"/>
          <w:szCs w:val="22"/>
        </w:rPr>
      </w:pPr>
      <w:r w:rsidRPr="00DC7BD0">
        <w:rPr>
          <w:sz w:val="20"/>
          <w:szCs w:val="22"/>
        </w:rPr>
        <w:t>pre účely mapovania sa môžu použiť body existujúcich bodových polí podľa podmienok uvedených v TP 038,</w:t>
      </w:r>
    </w:p>
    <w:p w:rsidR="00263D1A" w:rsidRPr="00DC7BD0" w:rsidRDefault="00263D1A" w:rsidP="0030704B">
      <w:pPr>
        <w:pStyle w:val="00-05"/>
        <w:numPr>
          <w:ilvl w:val="0"/>
          <w:numId w:val="53"/>
        </w:numPr>
        <w:ind w:left="714" w:hanging="357"/>
        <w:rPr>
          <w:sz w:val="20"/>
          <w:szCs w:val="22"/>
        </w:rPr>
      </w:pPr>
      <w:r w:rsidRPr="00DC7BD0">
        <w:rPr>
          <w:sz w:val="20"/>
          <w:szCs w:val="22"/>
        </w:rPr>
        <w:t>presnosť podrobných bodov je zhotoviteľ povinný splniť a zdokladovať podľa TP 038,</w:t>
      </w:r>
    </w:p>
    <w:p w:rsidR="00263D1A" w:rsidRPr="00DC7BD0" w:rsidRDefault="00263D1A" w:rsidP="0030704B">
      <w:pPr>
        <w:pStyle w:val="00-05"/>
        <w:numPr>
          <w:ilvl w:val="0"/>
          <w:numId w:val="53"/>
        </w:numPr>
        <w:ind w:left="714" w:hanging="357"/>
        <w:rPr>
          <w:sz w:val="20"/>
          <w:szCs w:val="22"/>
        </w:rPr>
      </w:pPr>
      <w:r w:rsidRPr="00DC7BD0">
        <w:rPr>
          <w:sz w:val="20"/>
          <w:szCs w:val="22"/>
        </w:rPr>
        <w:t>v prípade použitia DVRM pre výpočet nadmorských výšok geodetických bodov a podrobných bodov z GPS meraní overiť model DVRMxx nivelačnými meraniami na pevných objektoch v predmetnej lokalite, prípadnú systematickú chybu kvázigeoidu zhotoviteľ odstráni,</w:t>
      </w:r>
    </w:p>
    <w:p w:rsidR="00263D1A" w:rsidRPr="00DC7BD0" w:rsidRDefault="00263D1A" w:rsidP="0030704B">
      <w:pPr>
        <w:pStyle w:val="00-05"/>
        <w:numPr>
          <w:ilvl w:val="0"/>
          <w:numId w:val="53"/>
        </w:numPr>
        <w:ind w:left="714" w:hanging="357"/>
        <w:rPr>
          <w:sz w:val="20"/>
          <w:szCs w:val="22"/>
        </w:rPr>
      </w:pPr>
      <w:r w:rsidRPr="00DC7BD0">
        <w:rPr>
          <w:sz w:val="20"/>
          <w:szCs w:val="22"/>
        </w:rPr>
        <w:t>zhotoviteľ je povinný overiť a zhodnotiť súlad geodetických základov a polohopisných a výškopisných prvkov stavby v oblastiach napojenia budúcej stavby,</w:t>
      </w:r>
    </w:p>
    <w:p w:rsidR="00263D1A" w:rsidRPr="00DC7BD0" w:rsidRDefault="00263D1A" w:rsidP="0030704B">
      <w:pPr>
        <w:pStyle w:val="00-05"/>
        <w:numPr>
          <w:ilvl w:val="0"/>
          <w:numId w:val="53"/>
        </w:numPr>
        <w:ind w:left="714" w:hanging="357"/>
        <w:rPr>
          <w:sz w:val="20"/>
          <w:szCs w:val="22"/>
        </w:rPr>
      </w:pPr>
      <w:r w:rsidRPr="00DC7BD0">
        <w:rPr>
          <w:sz w:val="20"/>
          <w:szCs w:val="22"/>
        </w:rPr>
        <w:t xml:space="preserve">účelové mapovanie v rozsahu potrebnom pre vypracovanie </w:t>
      </w:r>
      <w:r w:rsidR="00186580" w:rsidRPr="00DC7BD0">
        <w:rPr>
          <w:sz w:val="20"/>
          <w:szCs w:val="22"/>
        </w:rPr>
        <w:t>SZ</w:t>
      </w:r>
      <w:r w:rsidRPr="00DC7BD0">
        <w:rPr>
          <w:sz w:val="20"/>
          <w:szCs w:val="22"/>
        </w:rPr>
        <w:t xml:space="preserve"> (300 m široký pás),</w:t>
      </w:r>
    </w:p>
    <w:p w:rsidR="00263D1A" w:rsidRPr="00DC7BD0" w:rsidRDefault="00263D1A" w:rsidP="0030704B">
      <w:pPr>
        <w:pStyle w:val="00-05"/>
        <w:numPr>
          <w:ilvl w:val="0"/>
          <w:numId w:val="53"/>
        </w:numPr>
        <w:ind w:left="714" w:hanging="357"/>
        <w:rPr>
          <w:b/>
          <w:sz w:val="20"/>
          <w:szCs w:val="22"/>
        </w:rPr>
      </w:pPr>
      <w:r w:rsidRPr="00DC7BD0">
        <w:rPr>
          <w:b/>
          <w:sz w:val="20"/>
          <w:szCs w:val="22"/>
        </w:rPr>
        <w:t>fyzické vytýčenie a potvrdenie zákresu inžinierskych sietí (originál) v mapovom podklade autorizovaným správcom – v súprave č. 1, 2, 3,</w:t>
      </w:r>
    </w:p>
    <w:p w:rsidR="00263D1A" w:rsidRPr="00DC7BD0" w:rsidRDefault="00263D1A" w:rsidP="00263D1A">
      <w:pPr>
        <w:pStyle w:val="00-05"/>
        <w:ind w:right="-1"/>
        <w:rPr>
          <w:sz w:val="20"/>
        </w:rPr>
      </w:pPr>
      <w:r w:rsidRPr="00DC7BD0">
        <w:rPr>
          <w:sz w:val="20"/>
          <w:szCs w:val="22"/>
        </w:rPr>
        <w:t>•</w:t>
      </w:r>
      <w:r w:rsidRPr="00DC7BD0">
        <w:rPr>
          <w:sz w:val="20"/>
          <w:szCs w:val="22"/>
        </w:rPr>
        <w:tab/>
        <w:t xml:space="preserve">dopravno-inžinierske údaje, prípadne vykonanie potrebných </w:t>
      </w:r>
      <w:r w:rsidRPr="00DC7BD0">
        <w:rPr>
          <w:sz w:val="20"/>
        </w:rPr>
        <w:t xml:space="preserve">prieskumov </w:t>
      </w:r>
    </w:p>
    <w:p w:rsidR="00263D1A" w:rsidRPr="00DC7BD0" w:rsidRDefault="00263D1A" w:rsidP="0030704B">
      <w:pPr>
        <w:pStyle w:val="00-05"/>
        <w:numPr>
          <w:ilvl w:val="0"/>
          <w:numId w:val="47"/>
        </w:numPr>
        <w:ind w:left="284" w:right="-1" w:hanging="284"/>
        <w:rPr>
          <w:sz w:val="20"/>
        </w:rPr>
      </w:pPr>
      <w:r w:rsidRPr="00DC7BD0">
        <w:rPr>
          <w:sz w:val="20"/>
        </w:rPr>
        <w:lastRenderedPageBreak/>
        <w:t>Environmentálne prieskumy a štúdie, resp. ich aktualizácia:</w:t>
      </w:r>
    </w:p>
    <w:p w:rsidR="00263D1A" w:rsidRPr="00DC7BD0" w:rsidRDefault="00263D1A" w:rsidP="00263D1A">
      <w:pPr>
        <w:pStyle w:val="00-05"/>
        <w:numPr>
          <w:ilvl w:val="0"/>
          <w:numId w:val="8"/>
        </w:numPr>
        <w:ind w:left="567" w:right="-1" w:hanging="284"/>
        <w:rPr>
          <w:sz w:val="20"/>
        </w:rPr>
      </w:pPr>
      <w:r w:rsidRPr="00DC7BD0">
        <w:rPr>
          <w:sz w:val="20"/>
        </w:rPr>
        <w:t>rozptylová štúdia:</w:t>
      </w:r>
    </w:p>
    <w:p w:rsidR="00263D1A" w:rsidRPr="00DC7BD0" w:rsidRDefault="00263D1A" w:rsidP="00263D1A">
      <w:pPr>
        <w:pStyle w:val="05-10"/>
        <w:numPr>
          <w:ilvl w:val="1"/>
          <w:numId w:val="9"/>
        </w:numPr>
        <w:ind w:left="567" w:right="-1" w:firstLine="0"/>
        <w:rPr>
          <w:sz w:val="20"/>
          <w:szCs w:val="20"/>
        </w:rPr>
      </w:pPr>
      <w:r w:rsidRPr="00DC7BD0">
        <w:rPr>
          <w:sz w:val="20"/>
          <w:szCs w:val="20"/>
        </w:rPr>
        <w:t>doplniť podľa odporúčaných podmienok v záverečnom stanovisku MŽP SR,</w:t>
      </w:r>
    </w:p>
    <w:p w:rsidR="00186580" w:rsidRPr="00DC7BD0" w:rsidRDefault="00186580" w:rsidP="00186580">
      <w:pPr>
        <w:pStyle w:val="Odsekzoznamu"/>
        <w:numPr>
          <w:ilvl w:val="0"/>
          <w:numId w:val="8"/>
        </w:numPr>
        <w:ind w:left="567" w:hanging="283"/>
        <w:rPr>
          <w:rFonts w:eastAsia="Times New Roman" w:cs="Times New Roman"/>
          <w:color w:val="auto"/>
          <w:szCs w:val="20"/>
        </w:rPr>
      </w:pPr>
      <w:r w:rsidRPr="00DC7BD0">
        <w:t xml:space="preserve">hluková </w:t>
      </w:r>
      <w:r w:rsidRPr="00DC7BD0">
        <w:rPr>
          <w:rFonts w:eastAsia="Times New Roman" w:cs="Times New Roman"/>
          <w:color w:val="auto"/>
          <w:szCs w:val="20"/>
        </w:rPr>
        <w:t>štúdia:</w:t>
      </w:r>
    </w:p>
    <w:p w:rsidR="00186580" w:rsidRPr="00DC7BD0" w:rsidRDefault="00186580" w:rsidP="00186580">
      <w:pPr>
        <w:pStyle w:val="Odsekzoznamu"/>
        <w:ind w:left="567" w:firstLine="0"/>
        <w:rPr>
          <w:rFonts w:eastAsia="Times New Roman" w:cs="Times New Roman"/>
          <w:color w:val="auto"/>
          <w:szCs w:val="20"/>
        </w:rPr>
      </w:pPr>
      <w:r w:rsidRPr="00DC7BD0">
        <w:rPr>
          <w:rFonts w:eastAsia="Times New Roman" w:cs="Times New Roman"/>
          <w:color w:val="auto"/>
          <w:szCs w:val="20"/>
        </w:rPr>
        <w:t>- spracovať podľa metodického pokynu – Návrh a posúdenie protihlukových opatrení pre cestné komunikácie,</w:t>
      </w:r>
    </w:p>
    <w:p w:rsidR="00186580" w:rsidRPr="00DC7BD0" w:rsidRDefault="00186580" w:rsidP="00186580">
      <w:pPr>
        <w:pStyle w:val="Odsekzoznamu"/>
        <w:numPr>
          <w:ilvl w:val="0"/>
          <w:numId w:val="8"/>
        </w:numPr>
        <w:ind w:left="567" w:hanging="283"/>
        <w:rPr>
          <w:rFonts w:eastAsia="Times New Roman" w:cs="Times New Roman"/>
          <w:color w:val="auto"/>
          <w:szCs w:val="20"/>
        </w:rPr>
      </w:pPr>
      <w:r w:rsidRPr="00DC7BD0">
        <w:t>vibračná štúdia:</w:t>
      </w:r>
    </w:p>
    <w:p w:rsidR="00186580" w:rsidRPr="00DC7BD0" w:rsidRDefault="00186580" w:rsidP="00186580">
      <w:pPr>
        <w:pStyle w:val="Odsekzoznamu"/>
        <w:ind w:left="567" w:firstLine="0"/>
        <w:rPr>
          <w:rFonts w:eastAsia="Times New Roman" w:cs="Times New Roman"/>
          <w:color w:val="auto"/>
          <w:szCs w:val="20"/>
        </w:rPr>
      </w:pPr>
      <w:r w:rsidRPr="00DC7BD0">
        <w:rPr>
          <w:rFonts w:eastAsia="Times New Roman" w:cs="Times New Roman"/>
          <w:color w:val="auto"/>
          <w:szCs w:val="20"/>
        </w:rPr>
        <w:t>- spracovať podľa metodického pokynu – Návrh a posúdenie protihlukových opatrení pre cestné komunikácie,</w:t>
      </w:r>
    </w:p>
    <w:p w:rsidR="00263D1A" w:rsidRPr="00DC7BD0" w:rsidRDefault="00263D1A" w:rsidP="00263D1A">
      <w:pPr>
        <w:pStyle w:val="00-05"/>
        <w:numPr>
          <w:ilvl w:val="0"/>
          <w:numId w:val="8"/>
        </w:numPr>
        <w:ind w:left="567" w:right="-1" w:hanging="284"/>
        <w:rPr>
          <w:sz w:val="20"/>
        </w:rPr>
      </w:pPr>
      <w:r w:rsidRPr="00DC7BD0">
        <w:rPr>
          <w:sz w:val="20"/>
        </w:rPr>
        <w:t>inventarizácia a spoločenské ohodnotenie biotopov,</w:t>
      </w:r>
    </w:p>
    <w:p w:rsidR="00263D1A" w:rsidRPr="00DC7BD0" w:rsidRDefault="00263D1A" w:rsidP="00263D1A">
      <w:pPr>
        <w:pStyle w:val="00-05"/>
        <w:numPr>
          <w:ilvl w:val="0"/>
          <w:numId w:val="8"/>
        </w:numPr>
        <w:ind w:left="567" w:right="-1" w:hanging="284"/>
        <w:rPr>
          <w:sz w:val="20"/>
        </w:rPr>
      </w:pPr>
      <w:r w:rsidRPr="00DC7BD0">
        <w:rPr>
          <w:sz w:val="20"/>
        </w:rPr>
        <w:t>migračná štúdia,</w:t>
      </w:r>
    </w:p>
    <w:p w:rsidR="00263D1A" w:rsidRPr="00DC7BD0" w:rsidRDefault="00263D1A" w:rsidP="0030704B">
      <w:pPr>
        <w:pStyle w:val="00-05"/>
        <w:numPr>
          <w:ilvl w:val="0"/>
          <w:numId w:val="42"/>
        </w:numPr>
        <w:ind w:left="567" w:right="-1" w:firstLine="0"/>
        <w:rPr>
          <w:sz w:val="20"/>
        </w:rPr>
      </w:pPr>
      <w:r w:rsidRPr="00DC7BD0">
        <w:rPr>
          <w:sz w:val="20"/>
        </w:rPr>
        <w:t>zhotoviteľ zapracuje výsledky migračnej štúdie zo štúdie „Rýchlostná cesta R4 Štátna hranica Slovenská republika / Poľská republika - Kapušany - Migračná štúdia“ (HBH,2023),</w:t>
      </w:r>
    </w:p>
    <w:p w:rsidR="00263D1A" w:rsidRPr="00DC7BD0" w:rsidRDefault="00263D1A" w:rsidP="00263D1A">
      <w:pPr>
        <w:pStyle w:val="00-05"/>
        <w:numPr>
          <w:ilvl w:val="0"/>
          <w:numId w:val="8"/>
        </w:numPr>
        <w:ind w:left="567" w:right="-1" w:hanging="284"/>
        <w:rPr>
          <w:sz w:val="20"/>
        </w:rPr>
      </w:pPr>
      <w:r w:rsidRPr="00DC7BD0">
        <w:rPr>
          <w:sz w:val="20"/>
        </w:rPr>
        <w:t>posúdenie súladu s Rámcovou smernicou o vodách,</w:t>
      </w:r>
    </w:p>
    <w:p w:rsidR="00263D1A" w:rsidRPr="00DC7BD0" w:rsidRDefault="00263D1A" w:rsidP="00263D1A">
      <w:pPr>
        <w:pStyle w:val="00-05"/>
        <w:numPr>
          <w:ilvl w:val="0"/>
          <w:numId w:val="8"/>
        </w:numPr>
        <w:ind w:left="567" w:right="-1" w:hanging="284"/>
        <w:rPr>
          <w:sz w:val="20"/>
        </w:rPr>
      </w:pPr>
      <w:r w:rsidRPr="00DC7BD0">
        <w:rPr>
          <w:sz w:val="20"/>
        </w:rPr>
        <w:t>primerané posúdenie na Natura 2000 vrátane kumulatívnych vplyvov,</w:t>
      </w:r>
    </w:p>
    <w:p w:rsidR="00263D1A" w:rsidRPr="00DC7BD0" w:rsidRDefault="00263D1A" w:rsidP="00263D1A">
      <w:pPr>
        <w:pStyle w:val="00-05"/>
        <w:numPr>
          <w:ilvl w:val="0"/>
          <w:numId w:val="8"/>
        </w:numPr>
        <w:ind w:left="567" w:right="-1" w:hanging="284"/>
        <w:rPr>
          <w:sz w:val="20"/>
        </w:rPr>
      </w:pPr>
      <w:r w:rsidRPr="00DC7BD0">
        <w:rPr>
          <w:sz w:val="20"/>
        </w:rPr>
        <w:t>posúdenie na klimatické zmeny,</w:t>
      </w:r>
    </w:p>
    <w:p w:rsidR="00263D1A" w:rsidRPr="00DC7BD0" w:rsidRDefault="00263D1A" w:rsidP="00263D1A">
      <w:pPr>
        <w:pStyle w:val="00-05"/>
        <w:numPr>
          <w:ilvl w:val="0"/>
          <w:numId w:val="8"/>
        </w:numPr>
        <w:ind w:left="567" w:right="-1" w:hanging="284"/>
        <w:rPr>
          <w:sz w:val="20"/>
        </w:rPr>
      </w:pPr>
      <w:r w:rsidRPr="00DC7BD0">
        <w:rPr>
          <w:sz w:val="20"/>
        </w:rPr>
        <w:t>hodnotenie vplyvov na verejné zdravie (HIA),</w:t>
      </w:r>
    </w:p>
    <w:p w:rsidR="00263D1A" w:rsidRPr="00DC7BD0" w:rsidRDefault="00263D1A" w:rsidP="00263D1A">
      <w:pPr>
        <w:pStyle w:val="00-05"/>
        <w:numPr>
          <w:ilvl w:val="0"/>
          <w:numId w:val="8"/>
        </w:numPr>
        <w:ind w:left="567" w:right="-1" w:hanging="284"/>
        <w:rPr>
          <w:sz w:val="20"/>
        </w:rPr>
      </w:pPr>
      <w:r w:rsidRPr="00DC7BD0">
        <w:rPr>
          <w:sz w:val="20"/>
        </w:rPr>
        <w:t>dendrologický prieskum,</w:t>
      </w:r>
    </w:p>
    <w:p w:rsidR="00263D1A" w:rsidRPr="00DC7BD0" w:rsidRDefault="00263D1A" w:rsidP="00263D1A">
      <w:pPr>
        <w:pStyle w:val="00-05"/>
        <w:numPr>
          <w:ilvl w:val="0"/>
          <w:numId w:val="8"/>
        </w:numPr>
        <w:ind w:left="567" w:right="-1" w:hanging="284"/>
        <w:rPr>
          <w:sz w:val="20"/>
        </w:rPr>
      </w:pPr>
      <w:r w:rsidRPr="00DC7BD0">
        <w:rPr>
          <w:sz w:val="20"/>
        </w:rPr>
        <w:t>ichtyologický prieskum,</w:t>
      </w:r>
    </w:p>
    <w:p w:rsidR="00186580" w:rsidRPr="00DC7BD0" w:rsidRDefault="00263D1A" w:rsidP="0030704B">
      <w:pPr>
        <w:pStyle w:val="00-05"/>
        <w:numPr>
          <w:ilvl w:val="0"/>
          <w:numId w:val="46"/>
        </w:numPr>
        <w:ind w:left="567" w:right="-1" w:hanging="284"/>
        <w:rPr>
          <w:sz w:val="20"/>
        </w:rPr>
      </w:pPr>
      <w:r w:rsidRPr="00DC7BD0">
        <w:rPr>
          <w:sz w:val="20"/>
        </w:rPr>
        <w:t>hydrobiologický prieskum,</w:t>
      </w:r>
      <w:r w:rsidR="00186580" w:rsidRPr="00DC7BD0">
        <w:rPr>
          <w:sz w:val="20"/>
        </w:rPr>
        <w:t xml:space="preserve"> </w:t>
      </w:r>
    </w:p>
    <w:p w:rsidR="00DF604F" w:rsidRPr="00DC7BD0" w:rsidRDefault="00186580" w:rsidP="0030704B">
      <w:pPr>
        <w:pStyle w:val="00-05"/>
        <w:numPr>
          <w:ilvl w:val="0"/>
          <w:numId w:val="41"/>
        </w:numPr>
        <w:spacing w:before="60"/>
        <w:ind w:left="284" w:hanging="284"/>
        <w:rPr>
          <w:sz w:val="20"/>
          <w:szCs w:val="22"/>
        </w:rPr>
      </w:pPr>
      <w:r w:rsidRPr="00DC7BD0">
        <w:rPr>
          <w:sz w:val="20"/>
        </w:rPr>
        <w:t>pedologický prieskum,</w:t>
      </w:r>
      <w:r w:rsidR="00DF604F" w:rsidRPr="00DC7BD0">
        <w:rPr>
          <w:sz w:val="20"/>
          <w:szCs w:val="22"/>
        </w:rPr>
        <w:t xml:space="preserve"> geologické prieskumy:</w:t>
      </w:r>
    </w:p>
    <w:p w:rsidR="00DF604F" w:rsidRPr="00DC7BD0" w:rsidRDefault="00DF604F" w:rsidP="00DF604F">
      <w:pPr>
        <w:pStyle w:val="00-05"/>
        <w:ind w:left="568"/>
        <w:rPr>
          <w:sz w:val="20"/>
          <w:szCs w:val="22"/>
        </w:rPr>
      </w:pPr>
      <w:r w:rsidRPr="00DC7BD0">
        <w:rPr>
          <w:sz w:val="20"/>
          <w:szCs w:val="22"/>
        </w:rPr>
        <w:t>–</w:t>
      </w:r>
      <w:r w:rsidRPr="00DC7BD0">
        <w:rPr>
          <w:sz w:val="20"/>
          <w:szCs w:val="22"/>
        </w:rPr>
        <w:tab/>
        <w:t>podrobný inžinierskogeologický a hydrogeologický prieskum podľa požiadaviek uvedených v prílohe č. 4 k časti B.1 súťažných podkladov a podľa TP 028 „Vykonávanie inžinierskogeologického prieskumu pre cestné stavby“ a vykonať prieskum v trase rýchlostnej cesty (pre návrh optimálnej skladby konštrukčných vrstiev vozovky), v mieste spodnej stavby mostov (pre určenie vhodného spôsobu zakladania mostných objektov), overiť mechanizmus podzemnej vody z hľadiska jej možného vplyvu na betón,</w:t>
      </w:r>
    </w:p>
    <w:p w:rsidR="00DF604F" w:rsidRPr="00DC7BD0" w:rsidRDefault="00DF604F" w:rsidP="00DF604F">
      <w:pPr>
        <w:pStyle w:val="00-05"/>
        <w:ind w:left="568"/>
        <w:rPr>
          <w:sz w:val="20"/>
          <w:szCs w:val="22"/>
        </w:rPr>
      </w:pPr>
      <w:r w:rsidRPr="00DC7BD0">
        <w:rPr>
          <w:sz w:val="20"/>
          <w:szCs w:val="22"/>
        </w:rPr>
        <w:t>–</w:t>
      </w:r>
      <w:r w:rsidRPr="00DC7BD0">
        <w:rPr>
          <w:sz w:val="20"/>
          <w:szCs w:val="22"/>
        </w:rPr>
        <w:tab/>
        <w:t>štúdia využitia vyťaženého horninového materiálu,</w:t>
      </w:r>
    </w:p>
    <w:p w:rsidR="00263D1A" w:rsidRPr="00DC7BD0" w:rsidRDefault="00DF604F" w:rsidP="0030704B">
      <w:pPr>
        <w:pStyle w:val="00-05"/>
        <w:numPr>
          <w:ilvl w:val="0"/>
          <w:numId w:val="38"/>
        </w:numPr>
        <w:ind w:left="567" w:hanging="283"/>
        <w:rPr>
          <w:sz w:val="20"/>
          <w:szCs w:val="22"/>
        </w:rPr>
      </w:pPr>
      <w:r w:rsidRPr="00DC7BD0">
        <w:rPr>
          <w:sz w:val="20"/>
          <w:szCs w:val="22"/>
        </w:rPr>
        <w:t xml:space="preserve">seizmický prieskum </w:t>
      </w:r>
    </w:p>
    <w:p w:rsidR="00CE267C" w:rsidRPr="00DC7BD0" w:rsidRDefault="00263D1A" w:rsidP="00DF604F">
      <w:pPr>
        <w:pStyle w:val="00-05"/>
        <w:numPr>
          <w:ilvl w:val="0"/>
          <w:numId w:val="8"/>
        </w:numPr>
        <w:ind w:left="284" w:right="-1" w:hanging="284"/>
        <w:rPr>
          <w:sz w:val="20"/>
        </w:rPr>
      </w:pPr>
      <w:r w:rsidRPr="00DC7BD0">
        <w:rPr>
          <w:sz w:val="20"/>
        </w:rPr>
        <w:t>korózny a geoelektrický prieskum,</w:t>
      </w:r>
    </w:p>
    <w:p w:rsidR="008E0B72" w:rsidRPr="00DC7BD0" w:rsidRDefault="008E0B72" w:rsidP="00DF604F">
      <w:pPr>
        <w:pStyle w:val="00-05"/>
        <w:numPr>
          <w:ilvl w:val="0"/>
          <w:numId w:val="8"/>
        </w:numPr>
        <w:ind w:left="284" w:right="-1" w:hanging="284"/>
        <w:rPr>
          <w:sz w:val="20"/>
        </w:rPr>
      </w:pPr>
      <w:r w:rsidRPr="00DC7BD0">
        <w:rPr>
          <w:sz w:val="20"/>
        </w:rPr>
        <w:t>seizmický prieskum</w:t>
      </w:r>
    </w:p>
    <w:p w:rsidR="00DF604F" w:rsidRPr="00DC7BD0" w:rsidRDefault="00DF604F" w:rsidP="00DF604F">
      <w:pPr>
        <w:pStyle w:val="00-05"/>
        <w:numPr>
          <w:ilvl w:val="0"/>
          <w:numId w:val="8"/>
        </w:numPr>
        <w:ind w:left="284" w:right="-1" w:hanging="284"/>
        <w:rPr>
          <w:sz w:val="20"/>
        </w:rPr>
      </w:pPr>
      <w:r w:rsidRPr="00DC7BD0">
        <w:rPr>
          <w:sz w:val="20"/>
        </w:rPr>
        <w:t xml:space="preserve">archeologický prieskum, </w:t>
      </w:r>
    </w:p>
    <w:p w:rsidR="00DF604F" w:rsidRPr="00DC7BD0" w:rsidRDefault="00DF604F" w:rsidP="00DF604F">
      <w:pPr>
        <w:pStyle w:val="00-05"/>
        <w:numPr>
          <w:ilvl w:val="0"/>
          <w:numId w:val="8"/>
        </w:numPr>
        <w:ind w:left="284" w:right="-1" w:hanging="284"/>
        <w:rPr>
          <w:sz w:val="20"/>
        </w:rPr>
      </w:pPr>
      <w:r w:rsidRPr="00DC7BD0">
        <w:rPr>
          <w:sz w:val="20"/>
        </w:rPr>
        <w:t>pyrotechnický prieskum,</w:t>
      </w:r>
    </w:p>
    <w:p w:rsidR="00DF604F" w:rsidRPr="00DC7BD0" w:rsidRDefault="00DF604F" w:rsidP="0030704B">
      <w:pPr>
        <w:pStyle w:val="05-10"/>
        <w:numPr>
          <w:ilvl w:val="0"/>
          <w:numId w:val="48"/>
        </w:numPr>
        <w:ind w:left="284" w:right="-1" w:hanging="284"/>
        <w:rPr>
          <w:sz w:val="20"/>
          <w:szCs w:val="20"/>
        </w:rPr>
      </w:pPr>
      <w:r w:rsidRPr="00DC7BD0">
        <w:rPr>
          <w:sz w:val="20"/>
          <w:szCs w:val="20"/>
        </w:rPr>
        <w:t>svetelnotechnická štúdia,</w:t>
      </w:r>
    </w:p>
    <w:p w:rsidR="00DF604F" w:rsidRPr="00DC7BD0" w:rsidRDefault="00DF604F" w:rsidP="0030704B">
      <w:pPr>
        <w:pStyle w:val="05-10"/>
        <w:numPr>
          <w:ilvl w:val="0"/>
          <w:numId w:val="48"/>
        </w:numPr>
        <w:ind w:left="284" w:right="-1" w:hanging="284"/>
        <w:rPr>
          <w:sz w:val="20"/>
          <w:szCs w:val="20"/>
        </w:rPr>
      </w:pPr>
      <w:r w:rsidRPr="00DC7BD0">
        <w:rPr>
          <w:sz w:val="20"/>
          <w:szCs w:val="20"/>
        </w:rPr>
        <w:t>architektonická štúdia,</w:t>
      </w:r>
    </w:p>
    <w:p w:rsidR="005E7539" w:rsidRPr="00DC7BD0" w:rsidRDefault="005E7539" w:rsidP="0030704B">
      <w:pPr>
        <w:pStyle w:val="05-10"/>
        <w:numPr>
          <w:ilvl w:val="0"/>
          <w:numId w:val="48"/>
        </w:numPr>
        <w:ind w:left="284" w:right="-1" w:hanging="284"/>
        <w:rPr>
          <w:sz w:val="20"/>
          <w:szCs w:val="20"/>
        </w:rPr>
      </w:pPr>
      <w:r w:rsidRPr="00DC7BD0">
        <w:rPr>
          <w:sz w:val="20"/>
          <w:szCs w:val="20"/>
        </w:rPr>
        <w:t>bezpečnosť,</w:t>
      </w:r>
    </w:p>
    <w:p w:rsidR="00263D1A" w:rsidRPr="00DC7BD0" w:rsidRDefault="00263D1A" w:rsidP="00263D1A">
      <w:pPr>
        <w:pStyle w:val="00-05"/>
        <w:numPr>
          <w:ilvl w:val="0"/>
          <w:numId w:val="8"/>
        </w:numPr>
        <w:ind w:left="284" w:right="-1" w:hanging="284"/>
        <w:rPr>
          <w:sz w:val="20"/>
        </w:rPr>
      </w:pPr>
      <w:r w:rsidRPr="00DC7BD0">
        <w:rPr>
          <w:sz w:val="20"/>
        </w:rPr>
        <w:t>monitoring:</w:t>
      </w:r>
    </w:p>
    <w:p w:rsidR="00263D1A" w:rsidRPr="00DC7BD0" w:rsidRDefault="00263D1A" w:rsidP="00263D1A">
      <w:pPr>
        <w:pStyle w:val="00-05"/>
        <w:numPr>
          <w:ilvl w:val="0"/>
          <w:numId w:val="8"/>
        </w:numPr>
        <w:ind w:left="567" w:right="-1" w:hanging="284"/>
        <w:rPr>
          <w:sz w:val="20"/>
        </w:rPr>
      </w:pPr>
      <w:r w:rsidRPr="00DC7BD0">
        <w:rPr>
          <w:sz w:val="20"/>
        </w:rPr>
        <w:t>projekt monitoringu zložiek životného prostredia,</w:t>
      </w:r>
    </w:p>
    <w:p w:rsidR="00CE267C" w:rsidRPr="00DC7BD0" w:rsidRDefault="00263D1A" w:rsidP="00CE267C">
      <w:pPr>
        <w:pStyle w:val="00-05"/>
        <w:numPr>
          <w:ilvl w:val="0"/>
          <w:numId w:val="8"/>
        </w:numPr>
        <w:ind w:left="567" w:right="-1" w:hanging="284"/>
        <w:rPr>
          <w:sz w:val="20"/>
        </w:rPr>
      </w:pPr>
      <w:r w:rsidRPr="00DC7BD0">
        <w:rPr>
          <w:sz w:val="20"/>
        </w:rPr>
        <w:t>geotechnický monitoring</w:t>
      </w:r>
    </w:p>
    <w:p w:rsidR="00376DB7" w:rsidRPr="00DC7BD0" w:rsidRDefault="00376DB7" w:rsidP="0030704B">
      <w:pPr>
        <w:pStyle w:val="05-10"/>
        <w:numPr>
          <w:ilvl w:val="0"/>
          <w:numId w:val="48"/>
        </w:numPr>
        <w:ind w:left="284" w:right="-1" w:hanging="284"/>
        <w:rPr>
          <w:sz w:val="20"/>
          <w:szCs w:val="20"/>
        </w:rPr>
      </w:pPr>
      <w:r w:rsidRPr="00DC7BD0">
        <w:rPr>
          <w:sz w:val="20"/>
          <w:szCs w:val="20"/>
        </w:rPr>
        <w:t>diagnostické merania,</w:t>
      </w:r>
    </w:p>
    <w:p w:rsidR="005E7539" w:rsidRPr="00DC7BD0" w:rsidRDefault="005E7539" w:rsidP="0030704B">
      <w:pPr>
        <w:pStyle w:val="05-10"/>
        <w:numPr>
          <w:ilvl w:val="0"/>
          <w:numId w:val="48"/>
        </w:numPr>
        <w:ind w:left="284" w:right="-1" w:hanging="284"/>
        <w:rPr>
          <w:sz w:val="20"/>
          <w:szCs w:val="20"/>
        </w:rPr>
      </w:pPr>
      <w:r w:rsidRPr="00DC7BD0">
        <w:rPr>
          <w:sz w:val="20"/>
          <w:szCs w:val="20"/>
        </w:rPr>
        <w:t>ochranné opatrenia pre vymedzenie vplyvu bludných prúdov,</w:t>
      </w:r>
    </w:p>
    <w:p w:rsidR="00263D1A" w:rsidRPr="00DC7BD0" w:rsidRDefault="00263D1A" w:rsidP="00263D1A">
      <w:pPr>
        <w:pStyle w:val="00-05"/>
        <w:numPr>
          <w:ilvl w:val="0"/>
          <w:numId w:val="8"/>
        </w:numPr>
        <w:ind w:left="284" w:right="-1" w:hanging="284"/>
        <w:rPr>
          <w:sz w:val="20"/>
        </w:rPr>
      </w:pPr>
      <w:r w:rsidRPr="00DC7BD0">
        <w:rPr>
          <w:sz w:val="20"/>
        </w:rPr>
        <w:t>prípadné ďalšie prieskumy podľa potreby,</w:t>
      </w:r>
    </w:p>
    <w:p w:rsidR="00635807" w:rsidRPr="00DC7BD0" w:rsidRDefault="00635807" w:rsidP="005E7539">
      <w:pPr>
        <w:pStyle w:val="Odsekzoznamu"/>
        <w:numPr>
          <w:ilvl w:val="0"/>
          <w:numId w:val="8"/>
        </w:numPr>
        <w:spacing w:before="120" w:after="120" w:line="269" w:lineRule="auto"/>
        <w:ind w:left="284" w:hanging="284"/>
        <w:contextualSpacing w:val="0"/>
        <w:rPr>
          <w:rFonts w:eastAsia="Times New Roman" w:cs="Times New Roman"/>
          <w:color w:val="auto"/>
          <w:szCs w:val="20"/>
        </w:rPr>
      </w:pPr>
      <w:r w:rsidRPr="00DC7BD0">
        <w:rPr>
          <w:rFonts w:eastAsia="Times New Roman" w:cs="Times New Roman"/>
          <w:b/>
          <w:color w:val="auto"/>
          <w:szCs w:val="20"/>
        </w:rPr>
        <w:t>Zhotoviteľ</w:t>
      </w:r>
      <w:r w:rsidRPr="00DC7BD0">
        <w:rPr>
          <w:rFonts w:eastAsia="Times New Roman" w:cs="Times New Roman"/>
          <w:color w:val="auto"/>
          <w:szCs w:val="20"/>
        </w:rPr>
        <w:t xml:space="preserve"> je povinný návrh stavebných objektov prerokovať a odsúhlasiť so Štátnou ochranou prírody a zhotoviteľom migračnej štúdie „Rýchlostná cesta R4 Štátna hranica Slovenská republika / Poľská republika - Kapušany - Migračná štúdia“ (HBH,2023) s cieľom zabezpečiť migračnú priepustnosť. Pri návrhu stavebných objektov postupovať v súlade s TP 067 „Migračné objekty pre voľne žijúce živočíchy. Projektovanie, výstavba, prevádzka a oprava“.</w:t>
      </w:r>
    </w:p>
    <w:p w:rsidR="00263D1A" w:rsidRPr="00DC7BD0" w:rsidRDefault="00263D1A" w:rsidP="00263D1A">
      <w:pPr>
        <w:spacing w:before="120" w:after="0" w:line="240" w:lineRule="auto"/>
        <w:ind w:left="6" w:hanging="6"/>
      </w:pPr>
      <w:r w:rsidRPr="00DC7BD0">
        <w:t>Zhotoviteľ zabezpečí v rámci projektových prác prieskumy v rozsahu a podrobnostiach vylučujúcich v maximálnej možnej miere nepredvídateľné fyzické podmienky uvedené v podčlánku 4.12 Nepredvídateľné fyzické podmienky Zmluvných podmienok červený FIDIC. Na základe prieskumov a meraní následne vypracuje dokumentáciu, vrátane návrhu opatrení.</w:t>
      </w:r>
    </w:p>
    <w:p w:rsidR="00043124" w:rsidRPr="00DC7BD0" w:rsidRDefault="00043124" w:rsidP="00DA05E4">
      <w:pPr>
        <w:pStyle w:val="Nadpis3"/>
      </w:pPr>
      <w:bookmarkStart w:id="17" w:name="_Hlk201739387"/>
      <w:r w:rsidRPr="00DC7BD0">
        <w:t>Náležitosti dokumentácie</w:t>
      </w:r>
    </w:p>
    <w:p w:rsidR="00043124" w:rsidRPr="00DC7BD0" w:rsidRDefault="00043124" w:rsidP="0030704B">
      <w:pPr>
        <w:pStyle w:val="Odsekzoznamu"/>
        <w:numPr>
          <w:ilvl w:val="0"/>
          <w:numId w:val="54"/>
        </w:numPr>
        <w:ind w:left="426" w:hanging="426"/>
      </w:pPr>
      <w:r w:rsidRPr="00DC7BD0">
        <w:t xml:space="preserve">základné náležitosti dokumentácie </w:t>
      </w:r>
      <w:r w:rsidR="00705DEE" w:rsidRPr="00DC7BD0">
        <w:t>stavebného zámeru</w:t>
      </w:r>
      <w:r w:rsidRPr="00DC7BD0">
        <w:t>,</w:t>
      </w:r>
      <w:r w:rsidR="005E7539" w:rsidRPr="00DC7BD0">
        <w:t xml:space="preserve"> podľa prílohy č. 2</w:t>
      </w:r>
      <w:r w:rsidRPr="00DC7BD0">
        <w:t xml:space="preserve"> </w:t>
      </w:r>
      <w:r w:rsidR="005E7539" w:rsidRPr="00DC7BD0">
        <w:t>Č</w:t>
      </w:r>
      <w:r w:rsidRPr="00DC7BD0">
        <w:t>as</w:t>
      </w:r>
      <w:r w:rsidR="005E7539" w:rsidRPr="00DC7BD0">
        <w:t>ť</w:t>
      </w:r>
      <w:r w:rsidRPr="00DC7BD0">
        <w:t xml:space="preserve"> B.1 súťažných podkladov,  </w:t>
      </w:r>
    </w:p>
    <w:p w:rsidR="00043124" w:rsidRPr="00DC7BD0" w:rsidRDefault="00043124" w:rsidP="0030704B">
      <w:pPr>
        <w:pStyle w:val="Odsekzoznamu"/>
        <w:numPr>
          <w:ilvl w:val="0"/>
          <w:numId w:val="54"/>
        </w:numPr>
        <w:ind w:left="426" w:hanging="426"/>
      </w:pPr>
      <w:r w:rsidRPr="00DC7BD0">
        <w:t>demolácie doplnené o fotodokumentáciu,</w:t>
      </w:r>
    </w:p>
    <w:p w:rsidR="00043124" w:rsidRPr="00DC7BD0" w:rsidRDefault="00043124" w:rsidP="0030704B">
      <w:pPr>
        <w:pStyle w:val="Odsekzoznamu"/>
        <w:numPr>
          <w:ilvl w:val="0"/>
          <w:numId w:val="54"/>
        </w:numPr>
        <w:ind w:left="426" w:hanging="426"/>
      </w:pPr>
      <w:r w:rsidRPr="00DC7BD0">
        <w:t xml:space="preserve">smerový </w:t>
      </w:r>
      <w:r w:rsidR="005E7539" w:rsidRPr="00DC7BD0">
        <w:t xml:space="preserve">a výškový </w:t>
      </w:r>
      <w:r w:rsidRPr="00DC7BD0">
        <w:t>výpočet trasy – súradnice hlavných bodov osi cesty a po 100 m, pre mostné objekty súradnice opôr a podpier</w:t>
      </w:r>
    </w:p>
    <w:p w:rsidR="00043124" w:rsidRPr="00DC7BD0" w:rsidRDefault="00043124" w:rsidP="0030704B">
      <w:pPr>
        <w:pStyle w:val="Odsekzoznamu"/>
        <w:numPr>
          <w:ilvl w:val="0"/>
          <w:numId w:val="54"/>
        </w:numPr>
        <w:ind w:left="426" w:hanging="426"/>
      </w:pPr>
      <w:r w:rsidRPr="00DC7BD0">
        <w:t>kompletná dokumentácia v digitálnej forme,</w:t>
      </w:r>
    </w:p>
    <w:p w:rsidR="00E44FBB" w:rsidRPr="00DC7BD0" w:rsidRDefault="00043124" w:rsidP="0030704B">
      <w:pPr>
        <w:pStyle w:val="Odsekzoznamu"/>
        <w:numPr>
          <w:ilvl w:val="0"/>
          <w:numId w:val="54"/>
        </w:numPr>
        <w:ind w:left="426" w:hanging="426"/>
      </w:pPr>
      <w:r w:rsidRPr="00DC7BD0">
        <w:lastRenderedPageBreak/>
        <w:t xml:space="preserve">dokumentácia musí byť vypracovaná a osvedčená oprávnenou osobou v zmysle zákona č. 138/1992 Zb. o autorizovaných architektoch a autorizovaných stavebných inžinieroch v znení neskorších predpisov (autorizovaný architekt, autorizovaný inžinier) v prípadoch uvedených v zákone č. </w:t>
      </w:r>
      <w:r w:rsidR="00705DEE" w:rsidRPr="00DC7BD0">
        <w:t>25</w:t>
      </w:r>
      <w:r w:rsidRPr="00DC7BD0">
        <w:t>/</w:t>
      </w:r>
      <w:r w:rsidR="00705DEE" w:rsidRPr="00DC7BD0">
        <w:t xml:space="preserve">2025 </w:t>
      </w:r>
      <w:r w:rsidRPr="00DC7BD0">
        <w:t>Zb. stavebný zákon</w:t>
      </w:r>
      <w:r w:rsidR="00E44FBB" w:rsidRPr="00DC7BD0">
        <w:t xml:space="preserve"> a o zmene a doplnení niektorých zákonov (Stavebný zákon),</w:t>
      </w:r>
      <w:r w:rsidRPr="00DC7BD0">
        <w:t xml:space="preserve"> </w:t>
      </w:r>
    </w:p>
    <w:p w:rsidR="006F04AD" w:rsidRPr="00DC7BD0" w:rsidRDefault="00043124" w:rsidP="0030704B">
      <w:pPr>
        <w:pStyle w:val="Odsekzoznamu"/>
        <w:numPr>
          <w:ilvl w:val="0"/>
          <w:numId w:val="54"/>
        </w:numPr>
        <w:ind w:left="426" w:hanging="426"/>
      </w:pPr>
      <w:r w:rsidRPr="00DC7BD0">
        <w:t>hlavný inžinier projektu je povinný podpísať a potvrdiť kompletnú dokumentáciu SZ odtlačkom pečiatky odbornej spôsobilosti.</w:t>
      </w:r>
    </w:p>
    <w:bookmarkEnd w:id="17"/>
    <w:p w:rsidR="00635807" w:rsidRPr="00DC7BD0" w:rsidRDefault="00635807" w:rsidP="00DA05E4">
      <w:pPr>
        <w:pStyle w:val="Nadpis3"/>
      </w:pPr>
      <w:r w:rsidRPr="00DC7BD0">
        <w:t xml:space="preserve">Spôsob a lehoty prerokovania </w:t>
      </w:r>
    </w:p>
    <w:p w:rsidR="00ED5FBE" w:rsidRPr="00DC7BD0" w:rsidRDefault="00384D9D" w:rsidP="0043634D">
      <w:pPr>
        <w:ind w:right="-1"/>
        <w:rPr>
          <w:szCs w:val="20"/>
        </w:rPr>
      </w:pPr>
      <w:r w:rsidRPr="00DC7BD0">
        <w:rPr>
          <w:szCs w:val="20"/>
        </w:rPr>
        <w:t>Zhotoviteľ zvolá pracovné rokovanie na začiatku prác do 10 kalendárnych dní odo dňa nadobudnutia účinnosti zmluvy o dielo na základe dohody s objednávateľom. V rámci vstupného rokovania zhotoviteľ predloží zoznam všetkých členov pracovnej skupiny, ktorí sa budú podieľať na vypracovaní diela, v zmysle prílohy B.1.</w:t>
      </w:r>
      <w:r w:rsidR="00727DDD" w:rsidRPr="00DC7BD0">
        <w:rPr>
          <w:szCs w:val="20"/>
        </w:rPr>
        <w:t>5</w:t>
      </w:r>
      <w:r w:rsidRPr="00DC7BD0">
        <w:rPr>
          <w:szCs w:val="20"/>
        </w:rPr>
        <w:t>.</w:t>
      </w:r>
    </w:p>
    <w:p w:rsidR="00436762" w:rsidRPr="00DC7BD0" w:rsidRDefault="00436762" w:rsidP="0043634D">
      <w:pPr>
        <w:ind w:right="-1"/>
        <w:rPr>
          <w:szCs w:val="20"/>
        </w:rPr>
      </w:pPr>
      <w:r w:rsidRPr="00DC7BD0">
        <w:rPr>
          <w:szCs w:val="20"/>
        </w:rPr>
        <w:t>Zhotoviteľ v súvislosti s každým rokovaním zabezpečí pozvánku, vrátane jej rozposlania. Pozvánka musí byť vyhotovená tak, že na jej titulnej strane bude na hornej časti listu uvedené logo i názov Národnej diaľničnej spoločnosti vrátane adresy, potom nasleduje logo a názov firmy zhotoviteľa. Zhotoviteľ pozvánku okrem rozposlania poštou, zašle definitívnu verziu pozvánky príslušnému pracovníkovi NDS, ktorý je uvedený vo veciach technických uzatvorenej zmluvy o dielo. Záznam z rokovania vyhotoví zhotoviteľ do 7 dní a po jeho odsúhlasení objednávateľom ho doručí poštou účastníkom rokovania.</w:t>
      </w:r>
    </w:p>
    <w:p w:rsidR="00EA5EE6" w:rsidRPr="00DC7BD0" w:rsidRDefault="00EA5EE6" w:rsidP="0030704B">
      <w:pPr>
        <w:pStyle w:val="Hlavika"/>
        <w:numPr>
          <w:ilvl w:val="0"/>
          <w:numId w:val="25"/>
        </w:numPr>
        <w:tabs>
          <w:tab w:val="clear" w:pos="4536"/>
          <w:tab w:val="clear" w:pos="9072"/>
          <w:tab w:val="left" w:pos="-4860"/>
          <w:tab w:val="left" w:pos="1276"/>
          <w:tab w:val="left" w:pos="2340"/>
          <w:tab w:val="left" w:pos="3060"/>
          <w:tab w:val="center" w:pos="4819"/>
        </w:tabs>
        <w:autoSpaceDE w:val="0"/>
        <w:autoSpaceDN w:val="0"/>
        <w:ind w:left="426" w:right="-1" w:hanging="426"/>
        <w:jc w:val="left"/>
        <w:rPr>
          <w:bCs/>
        </w:rPr>
      </w:pPr>
      <w:r w:rsidRPr="00DC7BD0">
        <w:rPr>
          <w:bCs/>
        </w:rPr>
        <w:t>odsúhlasenie objektovej skladby s objednávateľom,</w:t>
      </w:r>
    </w:p>
    <w:p w:rsidR="002918BE" w:rsidRPr="00DC7BD0" w:rsidRDefault="00EA5EE6" w:rsidP="0030704B">
      <w:pPr>
        <w:pStyle w:val="Hlavika"/>
        <w:numPr>
          <w:ilvl w:val="0"/>
          <w:numId w:val="25"/>
        </w:numPr>
        <w:tabs>
          <w:tab w:val="clear" w:pos="4536"/>
          <w:tab w:val="clear" w:pos="9072"/>
          <w:tab w:val="left" w:pos="-4860"/>
          <w:tab w:val="left" w:pos="1134"/>
          <w:tab w:val="left" w:pos="2340"/>
          <w:tab w:val="left" w:pos="3060"/>
          <w:tab w:val="center" w:pos="4819"/>
        </w:tabs>
        <w:autoSpaceDE w:val="0"/>
        <w:autoSpaceDN w:val="0"/>
        <w:ind w:left="426" w:right="-1" w:hanging="426"/>
        <w:jc w:val="left"/>
        <w:rPr>
          <w:bCs/>
        </w:rPr>
      </w:pPr>
      <w:r w:rsidRPr="00DC7BD0">
        <w:t>odsúhlasenie Projektu geologickej úlohy</w:t>
      </w:r>
      <w:r w:rsidR="00E83DB2" w:rsidRPr="00DC7BD0">
        <w:t xml:space="preserve"> s objednávateľom</w:t>
      </w:r>
      <w:r w:rsidRPr="00DC7BD0">
        <w:t>,</w:t>
      </w:r>
    </w:p>
    <w:p w:rsidR="00EA5EE6" w:rsidRPr="00DC7BD0" w:rsidRDefault="002918BE" w:rsidP="0030704B">
      <w:pPr>
        <w:pStyle w:val="Hlavika"/>
        <w:numPr>
          <w:ilvl w:val="0"/>
          <w:numId w:val="25"/>
        </w:numPr>
        <w:tabs>
          <w:tab w:val="clear" w:pos="4536"/>
          <w:tab w:val="clear" w:pos="9072"/>
          <w:tab w:val="left" w:pos="-4860"/>
          <w:tab w:val="left" w:pos="1134"/>
          <w:tab w:val="left" w:pos="2340"/>
          <w:tab w:val="left" w:pos="3060"/>
          <w:tab w:val="center" w:pos="4819"/>
        </w:tabs>
        <w:autoSpaceDE w:val="0"/>
        <w:autoSpaceDN w:val="0"/>
        <w:ind w:left="426" w:right="-1" w:hanging="426"/>
        <w:jc w:val="left"/>
        <w:rPr>
          <w:bCs/>
        </w:rPr>
      </w:pPr>
      <w:r w:rsidRPr="00DC7BD0">
        <w:t xml:space="preserve">odsúhlasenie smerového a výškového vedenia trasy </w:t>
      </w:r>
      <w:r w:rsidR="00E83DB2" w:rsidRPr="00DC7BD0">
        <w:t xml:space="preserve">rýchlostnej cesty a </w:t>
      </w:r>
      <w:r w:rsidRPr="00DC7BD0">
        <w:t>pozemných komunikácií s objednávateľom,</w:t>
      </w:r>
    </w:p>
    <w:p w:rsidR="00EA5EE6" w:rsidRPr="00DC7BD0" w:rsidRDefault="00EA5EE6" w:rsidP="0030704B">
      <w:pPr>
        <w:pStyle w:val="Hlavika"/>
        <w:numPr>
          <w:ilvl w:val="0"/>
          <w:numId w:val="25"/>
        </w:numPr>
        <w:tabs>
          <w:tab w:val="clear" w:pos="4536"/>
          <w:tab w:val="clear" w:pos="9072"/>
          <w:tab w:val="left" w:pos="-4860"/>
          <w:tab w:val="left" w:pos="1276"/>
          <w:tab w:val="left" w:pos="2340"/>
          <w:tab w:val="left" w:pos="3060"/>
          <w:tab w:val="center" w:pos="4819"/>
        </w:tabs>
        <w:autoSpaceDE w:val="0"/>
        <w:autoSpaceDN w:val="0"/>
        <w:ind w:left="426" w:right="-1" w:hanging="426"/>
        <w:jc w:val="left"/>
        <w:rPr>
          <w:bCs/>
        </w:rPr>
      </w:pPr>
      <w:r w:rsidRPr="00DC7BD0">
        <w:rPr>
          <w:bCs/>
        </w:rPr>
        <w:t>odsúhlasenie technického riešenia mostných objektov</w:t>
      </w:r>
      <w:r w:rsidR="003E7451" w:rsidRPr="00DC7BD0">
        <w:rPr>
          <w:bCs/>
        </w:rPr>
        <w:t>, geotechnických konštrukcií</w:t>
      </w:r>
      <w:r w:rsidR="003F3906" w:rsidRPr="00DC7BD0">
        <w:rPr>
          <w:bCs/>
        </w:rPr>
        <w:t xml:space="preserve"> </w:t>
      </w:r>
      <w:r w:rsidR="00E83DB2" w:rsidRPr="00DC7BD0">
        <w:rPr>
          <w:bCs/>
        </w:rPr>
        <w:t>s</w:t>
      </w:r>
      <w:r w:rsidRPr="00DC7BD0">
        <w:rPr>
          <w:bCs/>
        </w:rPr>
        <w:t> objednávateľom,</w:t>
      </w:r>
    </w:p>
    <w:p w:rsidR="00E83DB2" w:rsidRPr="00DC7BD0" w:rsidRDefault="00E83DB2" w:rsidP="0030704B">
      <w:pPr>
        <w:pStyle w:val="Hlavika"/>
        <w:numPr>
          <w:ilvl w:val="0"/>
          <w:numId w:val="25"/>
        </w:numPr>
        <w:tabs>
          <w:tab w:val="clear" w:pos="4536"/>
          <w:tab w:val="clear" w:pos="9072"/>
          <w:tab w:val="left" w:pos="-4860"/>
          <w:tab w:val="left" w:pos="1276"/>
          <w:tab w:val="left" w:pos="2340"/>
          <w:tab w:val="left" w:pos="3060"/>
          <w:tab w:val="center" w:pos="4819"/>
        </w:tabs>
        <w:autoSpaceDE w:val="0"/>
        <w:autoSpaceDN w:val="0"/>
        <w:ind w:left="426" w:right="-1" w:hanging="426"/>
        <w:jc w:val="left"/>
        <w:rPr>
          <w:bCs/>
        </w:rPr>
      </w:pPr>
      <w:r w:rsidRPr="00DC7BD0">
        <w:rPr>
          <w:bCs/>
        </w:rPr>
        <w:t>odsúhlasenie technického riešenia križovatiek s objednávateľom,</w:t>
      </w:r>
    </w:p>
    <w:p w:rsidR="00E41910" w:rsidRPr="00DC7BD0" w:rsidRDefault="00E41910" w:rsidP="0030704B">
      <w:pPr>
        <w:pStyle w:val="Hlavika"/>
        <w:numPr>
          <w:ilvl w:val="0"/>
          <w:numId w:val="25"/>
        </w:numPr>
        <w:tabs>
          <w:tab w:val="clear" w:pos="4536"/>
          <w:tab w:val="clear" w:pos="9072"/>
          <w:tab w:val="left" w:pos="-4860"/>
          <w:tab w:val="left" w:pos="1276"/>
          <w:tab w:val="left" w:pos="2340"/>
          <w:tab w:val="left" w:pos="3060"/>
          <w:tab w:val="center" w:pos="4819"/>
        </w:tabs>
        <w:autoSpaceDE w:val="0"/>
        <w:autoSpaceDN w:val="0"/>
        <w:ind w:left="426" w:right="-1" w:hanging="426"/>
        <w:jc w:val="left"/>
        <w:rPr>
          <w:bCs/>
        </w:rPr>
      </w:pPr>
      <w:r w:rsidRPr="00DC7BD0">
        <w:rPr>
          <w:bCs/>
        </w:rPr>
        <w:t>odsúhlasenie obslužného dopravného zariadenia a objektov údržby (odpočívadl</w:t>
      </w:r>
      <w:r w:rsidR="00E83DB2" w:rsidRPr="00DC7BD0">
        <w:rPr>
          <w:bCs/>
        </w:rPr>
        <w:t>o</w:t>
      </w:r>
      <w:r w:rsidRPr="00DC7BD0">
        <w:rPr>
          <w:bCs/>
        </w:rPr>
        <w:t>)</w:t>
      </w:r>
    </w:p>
    <w:p w:rsidR="00B37325" w:rsidRPr="00DC7BD0" w:rsidRDefault="00EA5EE6" w:rsidP="0030704B">
      <w:pPr>
        <w:pStyle w:val="00-05"/>
        <w:numPr>
          <w:ilvl w:val="0"/>
          <w:numId w:val="25"/>
        </w:numPr>
        <w:ind w:left="426" w:right="-1" w:hanging="426"/>
        <w:jc w:val="left"/>
        <w:rPr>
          <w:sz w:val="20"/>
        </w:rPr>
      </w:pPr>
      <w:r w:rsidRPr="00DC7BD0">
        <w:rPr>
          <w:sz w:val="20"/>
        </w:rPr>
        <w:t xml:space="preserve">odsúhlasenie majetkovej hranice a hranice dočasných záberov s objednávateľom – podmienka pre spracovanie </w:t>
      </w:r>
      <w:r w:rsidR="00E83DB2" w:rsidRPr="00DC7BD0">
        <w:rPr>
          <w:sz w:val="20"/>
        </w:rPr>
        <w:t xml:space="preserve">predbežných </w:t>
      </w:r>
      <w:r w:rsidRPr="00DC7BD0">
        <w:rPr>
          <w:sz w:val="20"/>
        </w:rPr>
        <w:t>geometrických plánov,</w:t>
      </w:r>
      <w:r w:rsidR="00B37325" w:rsidRPr="00DC7BD0">
        <w:rPr>
          <w:sz w:val="20"/>
        </w:rPr>
        <w:t xml:space="preserve"> </w:t>
      </w:r>
    </w:p>
    <w:p w:rsidR="00EA5EE6" w:rsidRPr="00DC7BD0" w:rsidRDefault="00B37325" w:rsidP="0030704B">
      <w:pPr>
        <w:pStyle w:val="00-05"/>
        <w:numPr>
          <w:ilvl w:val="0"/>
          <w:numId w:val="25"/>
        </w:numPr>
        <w:ind w:left="426" w:right="-1" w:hanging="426"/>
        <w:jc w:val="left"/>
        <w:rPr>
          <w:sz w:val="20"/>
        </w:rPr>
      </w:pPr>
      <w:r w:rsidRPr="00DC7BD0">
        <w:rPr>
          <w:sz w:val="20"/>
        </w:rPr>
        <w:t>odsúhlasenie inventarizácie a spoločenského ohodnotenia biotopov európskeho</w:t>
      </w:r>
      <w:r w:rsidR="003E7451" w:rsidRPr="00DC7BD0">
        <w:rPr>
          <w:sz w:val="20"/>
        </w:rPr>
        <w:t xml:space="preserve">, </w:t>
      </w:r>
      <w:r w:rsidRPr="00DC7BD0">
        <w:rPr>
          <w:sz w:val="20"/>
        </w:rPr>
        <w:t>národného významu</w:t>
      </w:r>
      <w:r w:rsidR="003E7451" w:rsidRPr="00DC7BD0">
        <w:rPr>
          <w:sz w:val="20"/>
        </w:rPr>
        <w:t xml:space="preserve"> a mokradí</w:t>
      </w:r>
      <w:r w:rsidRPr="00DC7BD0">
        <w:rPr>
          <w:sz w:val="20"/>
        </w:rPr>
        <w:t xml:space="preserve"> s objednávateľom,</w:t>
      </w:r>
    </w:p>
    <w:p w:rsidR="00B37325" w:rsidRPr="00DC7BD0" w:rsidRDefault="00B37325" w:rsidP="0030704B">
      <w:pPr>
        <w:pStyle w:val="00-05"/>
        <w:numPr>
          <w:ilvl w:val="0"/>
          <w:numId w:val="25"/>
        </w:numPr>
        <w:ind w:left="426" w:right="-1" w:hanging="426"/>
        <w:jc w:val="left"/>
        <w:rPr>
          <w:sz w:val="20"/>
        </w:rPr>
      </w:pPr>
      <w:r w:rsidRPr="00DC7BD0">
        <w:rPr>
          <w:sz w:val="20"/>
        </w:rPr>
        <w:t>odsúhlasenie inventarizácie</w:t>
      </w:r>
      <w:r w:rsidR="003E7451" w:rsidRPr="00DC7BD0">
        <w:rPr>
          <w:sz w:val="20"/>
        </w:rPr>
        <w:t xml:space="preserve"> a spoločenského ohodnotenia </w:t>
      </w:r>
      <w:r w:rsidRPr="00DC7BD0">
        <w:rPr>
          <w:sz w:val="20"/>
        </w:rPr>
        <w:t xml:space="preserve"> drevín s objednávateľom,</w:t>
      </w:r>
    </w:p>
    <w:p w:rsidR="003E7451" w:rsidRPr="00DC7BD0" w:rsidRDefault="003E7451" w:rsidP="0030704B">
      <w:pPr>
        <w:pStyle w:val="Odsekzoznamu"/>
        <w:numPr>
          <w:ilvl w:val="0"/>
          <w:numId w:val="54"/>
        </w:numPr>
        <w:ind w:left="426" w:hanging="426"/>
      </w:pPr>
      <w:r w:rsidRPr="00DC7BD0">
        <w:rPr>
          <w:bCs/>
        </w:rPr>
        <w:t xml:space="preserve">vstupné rokovania so správcami vyvolaných investícií za účasti objednávateľa z dôvodu určenia ich rozsahu podľa zákona </w:t>
      </w:r>
      <w:r w:rsidR="00E83DB2" w:rsidRPr="00DC7BD0">
        <w:t xml:space="preserve">č. 25/2025 Zb. stavebný zákon a o zmene a doplnení niektorých zákonov (Stavebný zákon), </w:t>
      </w:r>
    </w:p>
    <w:p w:rsidR="00C541FC" w:rsidRPr="00DC7BD0" w:rsidRDefault="00C541FC" w:rsidP="0030704B">
      <w:pPr>
        <w:pStyle w:val="Hlavika"/>
        <w:numPr>
          <w:ilvl w:val="0"/>
          <w:numId w:val="25"/>
        </w:numPr>
        <w:tabs>
          <w:tab w:val="left" w:pos="-4860"/>
          <w:tab w:val="left" w:pos="1276"/>
          <w:tab w:val="left" w:pos="2340"/>
          <w:tab w:val="left" w:pos="3060"/>
          <w:tab w:val="center" w:pos="4819"/>
        </w:tabs>
        <w:autoSpaceDE w:val="0"/>
        <w:autoSpaceDN w:val="0"/>
        <w:ind w:left="426" w:right="-1" w:hanging="426"/>
        <w:jc w:val="left"/>
        <w:rPr>
          <w:bCs/>
        </w:rPr>
      </w:pPr>
      <w:r w:rsidRPr="00DC7BD0">
        <w:rPr>
          <w:bCs/>
        </w:rPr>
        <w:t>prerokovanie v priebehu spracovania dokumentácie so všetkými dotknutými orgánmi a organizáciami, dotknutými účastníkmi konania o stavebnom zámere, vrátane správcov (vlastníkov) inžinierskych sieti, správcov (vlastníkov) budúcich objektov (v zmysle Stavebného zákona) počas spracovania SZ (všetko zaznamenané v písomnej forme),</w:t>
      </w:r>
    </w:p>
    <w:p w:rsidR="00C541FC" w:rsidRPr="00DC7BD0" w:rsidRDefault="00C541FC" w:rsidP="0030704B">
      <w:pPr>
        <w:pStyle w:val="Hlavika"/>
        <w:numPr>
          <w:ilvl w:val="0"/>
          <w:numId w:val="25"/>
        </w:numPr>
        <w:tabs>
          <w:tab w:val="left" w:pos="-4860"/>
          <w:tab w:val="left" w:pos="1276"/>
          <w:tab w:val="left" w:pos="2340"/>
          <w:tab w:val="left" w:pos="3060"/>
          <w:tab w:val="center" w:pos="4819"/>
        </w:tabs>
        <w:autoSpaceDE w:val="0"/>
        <w:autoSpaceDN w:val="0"/>
        <w:ind w:left="426" w:right="-1" w:hanging="426"/>
        <w:jc w:val="left"/>
        <w:rPr>
          <w:bCs/>
        </w:rPr>
      </w:pPr>
      <w:r w:rsidRPr="00DC7BD0">
        <w:rPr>
          <w:bCs/>
        </w:rPr>
        <w:t>prerokovanie dodávky energií a vody na stavbu a tiež odvádzania vôd zo stavby počas výstavby a v prevádzke s dotknutými subjektmi,</w:t>
      </w:r>
    </w:p>
    <w:p w:rsidR="003579A1" w:rsidRPr="00DC7BD0" w:rsidRDefault="003579A1" w:rsidP="0030704B">
      <w:pPr>
        <w:pStyle w:val="Hlavika"/>
        <w:numPr>
          <w:ilvl w:val="0"/>
          <w:numId w:val="25"/>
        </w:numPr>
        <w:tabs>
          <w:tab w:val="left" w:pos="-4860"/>
          <w:tab w:val="left" w:pos="1276"/>
          <w:tab w:val="left" w:pos="2340"/>
          <w:tab w:val="left" w:pos="3060"/>
          <w:tab w:val="center" w:pos="4819"/>
        </w:tabs>
        <w:autoSpaceDE w:val="0"/>
        <w:autoSpaceDN w:val="0"/>
        <w:ind w:left="426" w:right="-1" w:hanging="426"/>
        <w:jc w:val="left"/>
        <w:rPr>
          <w:bCs/>
        </w:rPr>
      </w:pPr>
      <w:r w:rsidRPr="00DC7BD0">
        <w:rPr>
          <w:bCs/>
        </w:rPr>
        <w:t>prerokovanie riešenia relevantných častí stavby so spracovateľmi jednotlivých štúdií a prieskumov (posúdenie dopadov klimatickej zmeny na stavbu, migračná štúdia, primerané posúdenie vplyvov na územia Natura 2000</w:t>
      </w:r>
      <w:r w:rsidR="00A22341" w:rsidRPr="00DC7BD0">
        <w:rPr>
          <w:bCs/>
        </w:rPr>
        <w:t xml:space="preserve"> vrátane kumulatívnych vplyvov</w:t>
      </w:r>
      <w:r w:rsidRPr="00DC7BD0">
        <w:rPr>
          <w:bCs/>
        </w:rPr>
        <w:t xml:space="preserve">, hluková štúdia, </w:t>
      </w:r>
      <w:r w:rsidR="00A22341" w:rsidRPr="00DC7BD0">
        <w:rPr>
          <w:bCs/>
        </w:rPr>
        <w:t xml:space="preserve">rozptylová </w:t>
      </w:r>
      <w:r w:rsidRPr="00DC7BD0">
        <w:rPr>
          <w:bCs/>
        </w:rPr>
        <w:t xml:space="preserve">štúdia, inventarizácia </w:t>
      </w:r>
      <w:r w:rsidR="00A22341" w:rsidRPr="00DC7BD0">
        <w:rPr>
          <w:bCs/>
        </w:rPr>
        <w:t xml:space="preserve">a spoločné ohodnotenie </w:t>
      </w:r>
      <w:r w:rsidRPr="00DC7BD0">
        <w:rPr>
          <w:bCs/>
        </w:rPr>
        <w:t>biotopov</w:t>
      </w:r>
      <w:r w:rsidR="00A22341" w:rsidRPr="00DC7BD0">
        <w:rPr>
          <w:bCs/>
        </w:rPr>
        <w:t xml:space="preserve"> a drevín</w:t>
      </w:r>
      <w:r w:rsidRPr="00DC7BD0">
        <w:rPr>
          <w:bCs/>
        </w:rPr>
        <w:t>),</w:t>
      </w:r>
    </w:p>
    <w:p w:rsidR="003579A1" w:rsidRPr="00DC7BD0" w:rsidRDefault="003579A1" w:rsidP="0030704B">
      <w:pPr>
        <w:pStyle w:val="Hlavika"/>
        <w:numPr>
          <w:ilvl w:val="0"/>
          <w:numId w:val="25"/>
        </w:numPr>
        <w:tabs>
          <w:tab w:val="left" w:pos="-4860"/>
          <w:tab w:val="left" w:pos="1276"/>
          <w:tab w:val="left" w:pos="2340"/>
          <w:tab w:val="left" w:pos="3060"/>
          <w:tab w:val="center" w:pos="4819"/>
        </w:tabs>
        <w:autoSpaceDE w:val="0"/>
        <w:autoSpaceDN w:val="0"/>
        <w:ind w:left="426" w:right="-1" w:hanging="426"/>
        <w:jc w:val="left"/>
        <w:rPr>
          <w:bCs/>
        </w:rPr>
      </w:pPr>
      <w:r w:rsidRPr="00DC7BD0">
        <w:rPr>
          <w:bCs/>
        </w:rPr>
        <w:t xml:space="preserve">záverečné odsúhlasenie vyvolaných investícií s ich budúcimi správcami alebo vlastníkmi bude </w:t>
      </w:r>
      <w:r w:rsidR="00A22341" w:rsidRPr="00DC7BD0">
        <w:rPr>
          <w:bCs/>
        </w:rPr>
        <w:t>potvrdené na</w:t>
      </w:r>
      <w:r w:rsidRPr="00DC7BD0">
        <w:rPr>
          <w:bCs/>
        </w:rPr>
        <w:t xml:space="preserve"> ich hlavičkovom papieri, z ktorého bude zrejmé, že s predloženým riešením súhlasia bez pripomienok, ktoré by vyžadovali opätovné predloženie projektovej dokumentácie a súhlasia s ich budúcim prevzatím do správy a majetku podľa platnej legislatívy,</w:t>
      </w:r>
    </w:p>
    <w:p w:rsidR="003579A1" w:rsidRPr="00DC7BD0" w:rsidRDefault="003579A1" w:rsidP="0030704B">
      <w:pPr>
        <w:pStyle w:val="Hlavika"/>
        <w:numPr>
          <w:ilvl w:val="0"/>
          <w:numId w:val="25"/>
        </w:numPr>
        <w:tabs>
          <w:tab w:val="left" w:pos="-4860"/>
          <w:tab w:val="left" w:pos="1276"/>
          <w:tab w:val="left" w:pos="2340"/>
          <w:tab w:val="left" w:pos="3060"/>
          <w:tab w:val="center" w:pos="4819"/>
        </w:tabs>
        <w:autoSpaceDE w:val="0"/>
        <w:autoSpaceDN w:val="0"/>
        <w:ind w:left="426" w:right="-1" w:hanging="426"/>
        <w:jc w:val="left"/>
        <w:rPr>
          <w:bCs/>
        </w:rPr>
      </w:pPr>
      <w:r w:rsidRPr="00DC7BD0">
        <w:rPr>
          <w:bCs/>
        </w:rPr>
        <w:t>predloženie projektovej dokumentácie na posúdenie oprávnenej právnickej osobe v</w:t>
      </w:r>
      <w:r w:rsidR="00A22341" w:rsidRPr="00DC7BD0">
        <w:rPr>
          <w:bCs/>
        </w:rPr>
        <w:t> </w:t>
      </w:r>
      <w:r w:rsidRPr="00DC7BD0">
        <w:rPr>
          <w:bCs/>
        </w:rPr>
        <w:t>zmysle</w:t>
      </w:r>
      <w:r w:rsidR="00A22341" w:rsidRPr="00DC7BD0">
        <w:rPr>
          <w:bCs/>
        </w:rPr>
        <w:t xml:space="preserve"> </w:t>
      </w:r>
      <w:r w:rsidRPr="00DC7BD0">
        <w:rPr>
          <w:bCs/>
        </w:rPr>
        <w:t>§14 a §18 zákona č. 124/2006 Z. z. o bezpečnosti a ochrane zdravia pri práci v znení neskorších predpisov a doloženie tohto posudku k dokumentácii objektov stavby v dokladovej časti,</w:t>
      </w:r>
    </w:p>
    <w:p w:rsidR="00A22341" w:rsidRPr="00DC7BD0" w:rsidRDefault="00A22341" w:rsidP="0030704B">
      <w:pPr>
        <w:pStyle w:val="Odsekzoznamu"/>
        <w:numPr>
          <w:ilvl w:val="0"/>
          <w:numId w:val="25"/>
        </w:numPr>
        <w:ind w:left="426" w:hanging="426"/>
        <w:rPr>
          <w:bCs/>
        </w:rPr>
      </w:pPr>
      <w:r w:rsidRPr="00DC7BD0">
        <w:rPr>
          <w:bCs/>
        </w:rPr>
        <w:t xml:space="preserve">koncept </w:t>
      </w:r>
      <w:r w:rsidR="00DC01E7" w:rsidRPr="00DC7BD0">
        <w:t>dokumentácie projektant prerokuje na záverečnom prerokovaní,</w:t>
      </w:r>
    </w:p>
    <w:p w:rsidR="00A4168C" w:rsidRPr="00DC7BD0" w:rsidRDefault="00A4168C" w:rsidP="0030704B">
      <w:pPr>
        <w:pStyle w:val="Odsekzoznamu"/>
        <w:numPr>
          <w:ilvl w:val="0"/>
          <w:numId w:val="25"/>
        </w:numPr>
        <w:ind w:left="426" w:hanging="426"/>
        <w:rPr>
          <w:bCs/>
        </w:rPr>
      </w:pPr>
      <w:r w:rsidRPr="00DC7BD0">
        <w:rPr>
          <w:bCs/>
        </w:rPr>
        <w:t>požaduje sa účasť projektanta na konan</w:t>
      </w:r>
      <w:r w:rsidR="00DC01E7" w:rsidRPr="00DC7BD0">
        <w:rPr>
          <w:bCs/>
        </w:rPr>
        <w:t>í</w:t>
      </w:r>
      <w:r w:rsidRPr="00DC7BD0">
        <w:rPr>
          <w:bCs/>
        </w:rPr>
        <w:t xml:space="preserve"> o stavebnom zámere, prípadne iných rokovaniach, súvisiacich s predmetnou stavbou, aj po uplynutí termínu dodania predmetnej dokumentácie, ak ho objednávateľ k tomu vyzve,</w:t>
      </w:r>
    </w:p>
    <w:p w:rsidR="00A4168C" w:rsidRPr="00DC7BD0" w:rsidRDefault="00A4168C" w:rsidP="0030704B">
      <w:pPr>
        <w:pStyle w:val="Hlavika"/>
        <w:numPr>
          <w:ilvl w:val="0"/>
          <w:numId w:val="25"/>
        </w:numPr>
        <w:tabs>
          <w:tab w:val="left" w:pos="-4860"/>
          <w:tab w:val="left" w:pos="1276"/>
          <w:tab w:val="left" w:pos="2340"/>
          <w:tab w:val="left" w:pos="3060"/>
          <w:tab w:val="center" w:pos="4819"/>
        </w:tabs>
        <w:autoSpaceDE w:val="0"/>
        <w:autoSpaceDN w:val="0"/>
        <w:ind w:left="426" w:right="-1" w:hanging="426"/>
        <w:jc w:val="left"/>
        <w:rPr>
          <w:bCs/>
        </w:rPr>
      </w:pPr>
      <w:r w:rsidRPr="00DC7BD0">
        <w:rPr>
          <w:bCs/>
        </w:rPr>
        <w:t>zabezpečenie všetkých vyjadrení a stanovísk dotknutých orgánov a organizácii pre potreby stavebného zámeru na hlavičkovom papieri – v sade č. 1 dokladovať originály vyjadrení,</w:t>
      </w:r>
    </w:p>
    <w:p w:rsidR="00A4168C" w:rsidRPr="00DC7BD0" w:rsidRDefault="00A4168C" w:rsidP="0030704B">
      <w:pPr>
        <w:pStyle w:val="Hlavika"/>
        <w:numPr>
          <w:ilvl w:val="0"/>
          <w:numId w:val="25"/>
        </w:numPr>
        <w:tabs>
          <w:tab w:val="left" w:pos="-4860"/>
          <w:tab w:val="left" w:pos="1276"/>
          <w:tab w:val="left" w:pos="2340"/>
          <w:tab w:val="left" w:pos="3060"/>
          <w:tab w:val="center" w:pos="4819"/>
        </w:tabs>
        <w:autoSpaceDE w:val="0"/>
        <w:autoSpaceDN w:val="0"/>
        <w:ind w:left="426" w:right="-1" w:hanging="426"/>
        <w:jc w:val="left"/>
        <w:rPr>
          <w:bCs/>
        </w:rPr>
      </w:pPr>
      <w:r w:rsidRPr="00DC7BD0">
        <w:rPr>
          <w:bCs/>
        </w:rPr>
        <w:t>opodstatnené požiadavky a pripomienky dotknutých orgánov a organizácií vznesené v priebehu spracovania dokumentácie budú zapracované do dokumentácie,</w:t>
      </w:r>
    </w:p>
    <w:p w:rsidR="002816C7" w:rsidRPr="00DC7BD0" w:rsidRDefault="002816C7" w:rsidP="0030704B">
      <w:pPr>
        <w:pStyle w:val="Hlavika"/>
        <w:numPr>
          <w:ilvl w:val="0"/>
          <w:numId w:val="25"/>
        </w:numPr>
        <w:tabs>
          <w:tab w:val="left" w:pos="-4860"/>
          <w:tab w:val="left" w:pos="1276"/>
          <w:tab w:val="left" w:pos="2340"/>
          <w:tab w:val="left" w:pos="3060"/>
          <w:tab w:val="center" w:pos="4819"/>
        </w:tabs>
        <w:autoSpaceDE w:val="0"/>
        <w:autoSpaceDN w:val="0"/>
        <w:ind w:left="426" w:right="-1" w:hanging="426"/>
        <w:jc w:val="left"/>
        <w:rPr>
          <w:bCs/>
        </w:rPr>
      </w:pPr>
      <w:r w:rsidRPr="00DC7BD0">
        <w:rPr>
          <w:bCs/>
        </w:rPr>
        <w:lastRenderedPageBreak/>
        <w:t>odsúhlasenie dokumentácie s dotknutými zložkami ŽSR, zabezpečenie vyjadrenia na hlavičkovom papieri vrátane súhrnného stanoviska ŽSR,</w:t>
      </w:r>
    </w:p>
    <w:p w:rsidR="002816C7" w:rsidRPr="00DC7BD0" w:rsidRDefault="002816C7" w:rsidP="0030704B">
      <w:pPr>
        <w:pStyle w:val="Hlavika"/>
        <w:numPr>
          <w:ilvl w:val="0"/>
          <w:numId w:val="25"/>
        </w:numPr>
        <w:tabs>
          <w:tab w:val="left" w:pos="-4860"/>
          <w:tab w:val="left" w:pos="1276"/>
          <w:tab w:val="left" w:pos="2340"/>
          <w:tab w:val="left" w:pos="3060"/>
          <w:tab w:val="center" w:pos="4819"/>
        </w:tabs>
        <w:autoSpaceDE w:val="0"/>
        <w:autoSpaceDN w:val="0"/>
        <w:ind w:left="426" w:right="-1" w:hanging="426"/>
        <w:jc w:val="left"/>
        <w:rPr>
          <w:bCs/>
        </w:rPr>
      </w:pPr>
      <w:r w:rsidRPr="00DC7BD0">
        <w:rPr>
          <w:bCs/>
        </w:rPr>
        <w:t>zhotoviteľ dokumentácie sa zúčastní všetkých rokovaní a konaní súvisiacich s predmetnou dokumentáciou zvolaných objednávateľom, dotknutými orgánmi štátnej a verejnej správy a samosprávy,</w:t>
      </w:r>
    </w:p>
    <w:p w:rsidR="002816C7" w:rsidRPr="00DC7BD0" w:rsidRDefault="002816C7" w:rsidP="0030704B">
      <w:pPr>
        <w:pStyle w:val="Hlavika"/>
        <w:numPr>
          <w:ilvl w:val="0"/>
          <w:numId w:val="25"/>
        </w:numPr>
        <w:tabs>
          <w:tab w:val="left" w:pos="-4860"/>
          <w:tab w:val="left" w:pos="1276"/>
          <w:tab w:val="left" w:pos="2340"/>
          <w:tab w:val="left" w:pos="3060"/>
          <w:tab w:val="center" w:pos="4819"/>
        </w:tabs>
        <w:autoSpaceDE w:val="0"/>
        <w:autoSpaceDN w:val="0"/>
        <w:ind w:left="426" w:right="-1" w:hanging="426"/>
        <w:jc w:val="left"/>
        <w:rPr>
          <w:bCs/>
          <w:u w:val="single"/>
        </w:rPr>
      </w:pPr>
      <w:r w:rsidRPr="00DC7BD0">
        <w:rPr>
          <w:bCs/>
          <w:u w:val="single"/>
        </w:rPr>
        <w:t>štandardné prerokovania:</w:t>
      </w:r>
    </w:p>
    <w:p w:rsidR="002816C7" w:rsidRPr="00DC7BD0" w:rsidRDefault="002816C7" w:rsidP="0030704B">
      <w:pPr>
        <w:pStyle w:val="Hlavika"/>
        <w:numPr>
          <w:ilvl w:val="1"/>
          <w:numId w:val="50"/>
        </w:numPr>
        <w:tabs>
          <w:tab w:val="left" w:pos="-4860"/>
          <w:tab w:val="left" w:pos="851"/>
          <w:tab w:val="left" w:pos="2340"/>
          <w:tab w:val="left" w:pos="3060"/>
          <w:tab w:val="center" w:pos="4819"/>
        </w:tabs>
        <w:autoSpaceDE w:val="0"/>
        <w:autoSpaceDN w:val="0"/>
        <w:ind w:left="851" w:right="-1" w:hanging="284"/>
        <w:jc w:val="left"/>
        <w:rPr>
          <w:bCs/>
        </w:rPr>
      </w:pPr>
      <w:r w:rsidRPr="00DC7BD0">
        <w:rPr>
          <w:bCs/>
        </w:rPr>
        <w:t>v priebehu vykonávania diela má zhotoviteľ povinnosť zvolávať pravidelné pracovné rokovania 1× za mesiac, ak zástupca objednávateľa nerozhodne inak,</w:t>
      </w:r>
    </w:p>
    <w:p w:rsidR="002816C7" w:rsidRPr="00DC7BD0" w:rsidRDefault="002816C7" w:rsidP="0030704B">
      <w:pPr>
        <w:pStyle w:val="Hlavika"/>
        <w:numPr>
          <w:ilvl w:val="0"/>
          <w:numId w:val="49"/>
        </w:numPr>
        <w:tabs>
          <w:tab w:val="left" w:pos="-4860"/>
          <w:tab w:val="left" w:pos="851"/>
          <w:tab w:val="left" w:pos="1276"/>
          <w:tab w:val="left" w:pos="2340"/>
          <w:tab w:val="left" w:pos="3060"/>
          <w:tab w:val="center" w:pos="4819"/>
        </w:tabs>
        <w:autoSpaceDE w:val="0"/>
        <w:autoSpaceDN w:val="0"/>
        <w:ind w:left="851" w:right="-1" w:hanging="284"/>
        <w:jc w:val="left"/>
        <w:rPr>
          <w:bCs/>
        </w:rPr>
      </w:pPr>
      <w:r w:rsidRPr="00DC7BD0">
        <w:rPr>
          <w:bCs/>
        </w:rPr>
        <w:t>predmetom pravidelných pracovných rokovaní bude kontrola rozpracovanosti diela za účasti hlavného inžiniera projektu za objednávateľa a zhotoviteľa, v prípade nutnosti budú prizvaní aj ďalší odborníci.</w:t>
      </w:r>
    </w:p>
    <w:p w:rsidR="002816C7" w:rsidRPr="00DC7BD0" w:rsidRDefault="002816C7" w:rsidP="0030704B">
      <w:pPr>
        <w:pStyle w:val="Hlavika"/>
        <w:numPr>
          <w:ilvl w:val="0"/>
          <w:numId w:val="49"/>
        </w:numPr>
        <w:tabs>
          <w:tab w:val="left" w:pos="-4860"/>
          <w:tab w:val="left" w:pos="851"/>
          <w:tab w:val="left" w:pos="1276"/>
          <w:tab w:val="left" w:pos="2340"/>
          <w:tab w:val="left" w:pos="3060"/>
          <w:tab w:val="center" w:pos="4819"/>
        </w:tabs>
        <w:autoSpaceDE w:val="0"/>
        <w:autoSpaceDN w:val="0"/>
        <w:ind w:left="851" w:right="-1" w:hanging="284"/>
        <w:jc w:val="left"/>
        <w:rPr>
          <w:bCs/>
        </w:rPr>
      </w:pPr>
      <w:r w:rsidRPr="00DC7BD0">
        <w:rPr>
          <w:bCs/>
        </w:rPr>
        <w:t>z rokovania zhotoviteľ vyhotoví zápis,</w:t>
      </w:r>
    </w:p>
    <w:p w:rsidR="00920CFB" w:rsidRPr="00DC7BD0" w:rsidRDefault="00920CFB" w:rsidP="0030704B">
      <w:pPr>
        <w:pStyle w:val="Hlavika"/>
        <w:numPr>
          <w:ilvl w:val="0"/>
          <w:numId w:val="25"/>
        </w:numPr>
        <w:tabs>
          <w:tab w:val="left" w:pos="-4860"/>
          <w:tab w:val="left" w:pos="1276"/>
          <w:tab w:val="left" w:pos="2340"/>
          <w:tab w:val="left" w:pos="3060"/>
          <w:tab w:val="center" w:pos="4819"/>
        </w:tabs>
        <w:autoSpaceDE w:val="0"/>
        <w:autoSpaceDN w:val="0"/>
        <w:ind w:left="426" w:right="-1" w:hanging="426"/>
        <w:jc w:val="left"/>
        <w:rPr>
          <w:bCs/>
        </w:rPr>
      </w:pPr>
      <w:r w:rsidRPr="00DC7BD0">
        <w:rPr>
          <w:bCs/>
        </w:rPr>
        <w:t>zhotoviteľ v súvislosti s každým rokovaním zabezpečí v dostatočnom časovom predstihu pozvánku, vrátane jej rozposlania. Pozvánka musí byť vyhotovená tak, že na titulnej strane bude na hornej časti listu uvedené logo i názov Národnej diaľničnej spoločnosti, a.s. (NDS) vrátane adresy, potom nasleduje logo a názov firmy zhotoviteľa. Zhotoviteľ zašle definitívnu verziu pozvánky na odsúhlasenie príslušnému zodpovednému pracovníkovi NDS, uvedenému vo veciach technických uzatvorenej zmluvy, a po jeho odsúhlasení definitívnu verziu pozvánky doručí účastníkom rokovania. Záznam z rokovania vyhotoví zhotoviteľ a do 5 dní ho zašle na odsúhlasenie objednávateľovi – zodpovednému pracovníkom vo veciach technických podľa uzatvorenej zmluvy – a po jeho odsúhlasení a zapracovaní pripomienok objednávateľa, ho do 7 dní doručí účastníkom rokovania</w:t>
      </w:r>
    </w:p>
    <w:p w:rsidR="00920CFB" w:rsidRPr="00DC7BD0" w:rsidRDefault="00920CFB" w:rsidP="0030704B">
      <w:pPr>
        <w:pStyle w:val="Hlavika"/>
        <w:numPr>
          <w:ilvl w:val="0"/>
          <w:numId w:val="25"/>
        </w:numPr>
        <w:tabs>
          <w:tab w:val="left" w:pos="-4860"/>
          <w:tab w:val="left" w:pos="1276"/>
          <w:tab w:val="left" w:pos="2340"/>
          <w:tab w:val="left" w:pos="3060"/>
          <w:tab w:val="center" w:pos="4819"/>
        </w:tabs>
        <w:autoSpaceDE w:val="0"/>
        <w:autoSpaceDN w:val="0"/>
        <w:ind w:left="426" w:right="-1" w:hanging="426"/>
        <w:jc w:val="left"/>
        <w:rPr>
          <w:bCs/>
        </w:rPr>
      </w:pPr>
      <w:r w:rsidRPr="00DC7BD0">
        <w:rPr>
          <w:bCs/>
        </w:rPr>
        <w:t>zhotoviteľ zabezpečí všetky podklady, stanoviská (po zapracovaní pripomienok) dotknutých subjektov, orgánov a organizácií, rozhodnutia (vrátane podkladov pre vydanie súhlasu s odňatím z PP a vyňatím z LP, resp. pre samotné odňatie z PP a vyňatie z LP), potrebné k žiadostiam o vydanie stavebného rozhodnutia, resp. ich zmien,</w:t>
      </w:r>
    </w:p>
    <w:p w:rsidR="00920CFB" w:rsidRPr="00DC7BD0" w:rsidRDefault="00920CFB" w:rsidP="0030704B">
      <w:pPr>
        <w:pStyle w:val="Hlavika"/>
        <w:numPr>
          <w:ilvl w:val="0"/>
          <w:numId w:val="25"/>
        </w:numPr>
        <w:tabs>
          <w:tab w:val="left" w:pos="-4860"/>
          <w:tab w:val="left" w:pos="1276"/>
          <w:tab w:val="left" w:pos="2340"/>
          <w:tab w:val="left" w:pos="3060"/>
          <w:tab w:val="center" w:pos="4819"/>
        </w:tabs>
        <w:autoSpaceDE w:val="0"/>
        <w:autoSpaceDN w:val="0"/>
        <w:ind w:left="426" w:right="-1" w:hanging="426"/>
        <w:jc w:val="left"/>
        <w:rPr>
          <w:bCs/>
        </w:rPr>
      </w:pPr>
      <w:r w:rsidRPr="00DC7BD0">
        <w:rPr>
          <w:bCs/>
        </w:rPr>
        <w:t>v prípade, ak na zákazku bude vytvorené združenie, zákazku bude zastupovať hlavný inžinier projektu, ktorý bude koordinovať a riadiť celú zákazku a úzko spolupracovať s objednávateľom,</w:t>
      </w:r>
    </w:p>
    <w:p w:rsidR="00920CFB" w:rsidRPr="00DC7BD0" w:rsidRDefault="00920CFB" w:rsidP="0030704B">
      <w:pPr>
        <w:pStyle w:val="Hlavika"/>
        <w:numPr>
          <w:ilvl w:val="0"/>
          <w:numId w:val="25"/>
        </w:numPr>
        <w:tabs>
          <w:tab w:val="left" w:pos="-4860"/>
          <w:tab w:val="left" w:pos="1276"/>
          <w:tab w:val="left" w:pos="2340"/>
          <w:tab w:val="left" w:pos="3060"/>
          <w:tab w:val="center" w:pos="4819"/>
        </w:tabs>
        <w:autoSpaceDE w:val="0"/>
        <w:autoSpaceDN w:val="0"/>
        <w:ind w:left="426" w:right="-1" w:hanging="426"/>
        <w:jc w:val="left"/>
        <w:rPr>
          <w:bCs/>
        </w:rPr>
      </w:pPr>
      <w:r w:rsidRPr="00DC7BD0">
        <w:rPr>
          <w:bCs/>
        </w:rPr>
        <w:t>hlavný inžinier projektu je povinný podpísať a potvrdiť kompletnú dokumentáciu SZ odtlačkom pečiatky odbornej spôsobilosti,</w:t>
      </w:r>
    </w:p>
    <w:p w:rsidR="00920CFB" w:rsidRPr="00DC7BD0" w:rsidRDefault="00920CFB" w:rsidP="0030704B">
      <w:pPr>
        <w:pStyle w:val="Hlavika"/>
        <w:numPr>
          <w:ilvl w:val="0"/>
          <w:numId w:val="25"/>
        </w:numPr>
        <w:tabs>
          <w:tab w:val="left" w:pos="-4860"/>
          <w:tab w:val="left" w:pos="1276"/>
          <w:tab w:val="left" w:pos="2340"/>
          <w:tab w:val="left" w:pos="3060"/>
          <w:tab w:val="center" w:pos="4819"/>
        </w:tabs>
        <w:autoSpaceDE w:val="0"/>
        <w:autoSpaceDN w:val="0"/>
        <w:ind w:left="426" w:right="-1" w:hanging="426"/>
        <w:jc w:val="left"/>
        <w:rPr>
          <w:bCs/>
        </w:rPr>
      </w:pPr>
      <w:r w:rsidRPr="00DC7BD0">
        <w:rPr>
          <w:bCs/>
        </w:rPr>
        <w:t>zhotoviteľ dokumentácie koordinuje činnosti so subdodávateľmi samostatne spracúvaných prieskumov a podkladov,</w:t>
      </w:r>
    </w:p>
    <w:p w:rsidR="00920CFB" w:rsidRPr="00DC7BD0" w:rsidRDefault="00920CFB" w:rsidP="0030704B">
      <w:pPr>
        <w:pStyle w:val="Odsekzoznamu"/>
        <w:numPr>
          <w:ilvl w:val="0"/>
          <w:numId w:val="25"/>
        </w:numPr>
        <w:ind w:left="426" w:hanging="426"/>
        <w:rPr>
          <w:bCs/>
        </w:rPr>
      </w:pPr>
      <w:r w:rsidRPr="00DC7BD0">
        <w:rPr>
          <w:bCs/>
        </w:rPr>
        <w:t>vstupy na cudzie pozemky pri vykonávaní geodetických prác, prieskumov a pod. si zabezpečí zhotoviteľ na vlastné náklady,</w:t>
      </w:r>
      <w:r w:rsidRPr="00DC7BD0">
        <w:t xml:space="preserve"> </w:t>
      </w:r>
    </w:p>
    <w:p w:rsidR="00920CFB" w:rsidRPr="00DC7BD0" w:rsidRDefault="00920CFB" w:rsidP="0030704B">
      <w:pPr>
        <w:pStyle w:val="Odsekzoznamu"/>
        <w:numPr>
          <w:ilvl w:val="0"/>
          <w:numId w:val="25"/>
        </w:numPr>
        <w:ind w:left="426" w:hanging="426"/>
        <w:rPr>
          <w:bCs/>
        </w:rPr>
      </w:pPr>
      <w:r w:rsidRPr="00DC7BD0">
        <w:rPr>
          <w:bCs/>
        </w:rPr>
        <w:t>predloženie faktúry po protokolárnom odovzdaní dopracovaného diela (expedičný list) a spísaní zápisu o fyzickom prevzatí diela medzi spracovateľom a objednávateľom,</w:t>
      </w:r>
    </w:p>
    <w:p w:rsidR="00C541FC" w:rsidRPr="00DC7BD0" w:rsidRDefault="00C541FC" w:rsidP="0030704B">
      <w:pPr>
        <w:pStyle w:val="Hlavika"/>
        <w:numPr>
          <w:ilvl w:val="0"/>
          <w:numId w:val="25"/>
        </w:numPr>
        <w:tabs>
          <w:tab w:val="left" w:pos="-4860"/>
          <w:tab w:val="left" w:pos="1276"/>
          <w:tab w:val="left" w:pos="2340"/>
          <w:tab w:val="left" w:pos="3060"/>
          <w:tab w:val="center" w:pos="4819"/>
        </w:tabs>
        <w:autoSpaceDE w:val="0"/>
        <w:autoSpaceDN w:val="0"/>
        <w:ind w:left="426" w:right="-1" w:hanging="426"/>
        <w:jc w:val="left"/>
        <w:rPr>
          <w:bCs/>
        </w:rPr>
      </w:pPr>
      <w:r w:rsidRPr="00DC7BD0">
        <w:rPr>
          <w:bCs/>
        </w:rPr>
        <w:t>podkladom pre odsúhlasenie konceptu majetkovej hranice a hranice dočasných záberov budú situácie na podklade KN (stav CKN + stav právny) a koordinačné výkresy so zakreslením trvalých, ročných a dočasných záberov pre jednotlivé objekty,</w:t>
      </w:r>
    </w:p>
    <w:p w:rsidR="00C541FC" w:rsidRPr="00DC7BD0" w:rsidRDefault="00C541FC" w:rsidP="0030704B">
      <w:pPr>
        <w:pStyle w:val="Hlavika"/>
        <w:numPr>
          <w:ilvl w:val="0"/>
          <w:numId w:val="25"/>
        </w:numPr>
        <w:tabs>
          <w:tab w:val="left" w:pos="-4860"/>
          <w:tab w:val="left" w:pos="1276"/>
          <w:tab w:val="left" w:pos="2340"/>
          <w:tab w:val="left" w:pos="3060"/>
          <w:tab w:val="center" w:pos="4819"/>
        </w:tabs>
        <w:autoSpaceDE w:val="0"/>
        <w:autoSpaceDN w:val="0"/>
        <w:ind w:left="426" w:right="-1" w:hanging="426"/>
        <w:jc w:val="left"/>
        <w:rPr>
          <w:bCs/>
        </w:rPr>
      </w:pPr>
      <w:r w:rsidRPr="00DC7BD0">
        <w:rPr>
          <w:bCs/>
        </w:rPr>
        <w:t>písomné odsúhlasenie projektu vytyčovacej siete stavby,</w:t>
      </w:r>
    </w:p>
    <w:p w:rsidR="00C541FC" w:rsidRPr="00DC7BD0" w:rsidRDefault="00C541FC" w:rsidP="0030704B">
      <w:pPr>
        <w:pStyle w:val="Hlavika"/>
        <w:numPr>
          <w:ilvl w:val="0"/>
          <w:numId w:val="25"/>
        </w:numPr>
        <w:tabs>
          <w:tab w:val="left" w:pos="-4860"/>
          <w:tab w:val="left" w:pos="1276"/>
          <w:tab w:val="left" w:pos="2340"/>
          <w:tab w:val="left" w:pos="3060"/>
          <w:tab w:val="center" w:pos="4819"/>
        </w:tabs>
        <w:autoSpaceDE w:val="0"/>
        <w:autoSpaceDN w:val="0"/>
        <w:ind w:left="426" w:right="-1" w:hanging="426"/>
        <w:jc w:val="left"/>
        <w:rPr>
          <w:bCs/>
        </w:rPr>
      </w:pPr>
      <w:r w:rsidRPr="00DC7BD0">
        <w:rPr>
          <w:bCs/>
        </w:rPr>
        <w:t xml:space="preserve">podkladom pre návrh vytyčovacej siete bude výkres v tlačenej forme na podklade ortofotomapy s vykreslením farebne odlíšených trvalých a dočasných záberov, osi líniovej stavby so staničením, rozmiestnenia bodov VS (s prípadným očíslovaním) s rozlíšením spôsobu stabilizácie + výkres v digitálnom tvare vo formáte </w:t>
      </w:r>
      <w:proofErr w:type="spellStart"/>
      <w:r w:rsidRPr="00DC7BD0">
        <w:rPr>
          <w:bCs/>
        </w:rPr>
        <w:t>Bentley</w:t>
      </w:r>
      <w:proofErr w:type="spellEnd"/>
      <w:r w:rsidRPr="00DC7BD0">
        <w:rPr>
          <w:bCs/>
        </w:rPr>
        <w:t xml:space="preserve"> – DGN,</w:t>
      </w:r>
    </w:p>
    <w:p w:rsidR="00C541FC" w:rsidRPr="00DC7BD0" w:rsidRDefault="00C541FC" w:rsidP="0030704B">
      <w:pPr>
        <w:pStyle w:val="Hlavika"/>
        <w:numPr>
          <w:ilvl w:val="0"/>
          <w:numId w:val="25"/>
        </w:numPr>
        <w:tabs>
          <w:tab w:val="left" w:pos="-4860"/>
          <w:tab w:val="left" w:pos="1276"/>
          <w:tab w:val="left" w:pos="2340"/>
          <w:tab w:val="left" w:pos="3060"/>
          <w:tab w:val="center" w:pos="4819"/>
        </w:tabs>
        <w:autoSpaceDE w:val="0"/>
        <w:autoSpaceDN w:val="0"/>
        <w:ind w:left="426" w:right="-1" w:hanging="426"/>
        <w:jc w:val="left"/>
        <w:rPr>
          <w:bCs/>
        </w:rPr>
      </w:pPr>
      <w:r w:rsidRPr="00DC7BD0">
        <w:rPr>
          <w:bCs/>
        </w:rPr>
        <w:t>predloženie projektovej dokumentácie oddielov/objektov, ktoré sú v zmysle zákona č. 513/2009 Z. z. o dráhach a o zmene a doplnení niektorých zákonov v znení neskorších predpisov, určenými technickými zariadeniami, na posúdenie príslušnému dráhovému správnemu úradu a doloženie tohto posudku v dokladovej časti dokumentácie,</w:t>
      </w:r>
    </w:p>
    <w:p w:rsidR="003E7451" w:rsidRPr="00DC7BD0" w:rsidRDefault="003E7451" w:rsidP="0030704B">
      <w:pPr>
        <w:pStyle w:val="Hlavika"/>
        <w:numPr>
          <w:ilvl w:val="0"/>
          <w:numId w:val="25"/>
        </w:numPr>
        <w:tabs>
          <w:tab w:val="left" w:pos="-4860"/>
          <w:tab w:val="left" w:pos="1276"/>
          <w:tab w:val="left" w:pos="2340"/>
          <w:tab w:val="left" w:pos="3060"/>
          <w:tab w:val="center" w:pos="4819"/>
        </w:tabs>
        <w:autoSpaceDE w:val="0"/>
        <w:autoSpaceDN w:val="0"/>
        <w:ind w:left="426" w:right="-1" w:hanging="426"/>
        <w:jc w:val="left"/>
        <w:rPr>
          <w:bCs/>
        </w:rPr>
      </w:pPr>
      <w:r w:rsidRPr="00DC7BD0">
        <w:rPr>
          <w:bCs/>
        </w:rPr>
        <w:t xml:space="preserve">v priebehu tvorby dokumentácie sa podľa potreby uskutočnia rokovania dodávateľa a objednávateľa, na ktorých dodávateľ prednesie stav rozpracovanosti dokumentácie. Prvé rokovanie sa uskutoční </w:t>
      </w:r>
      <w:r w:rsidRPr="00DC7BD0">
        <w:rPr>
          <w:bCs/>
          <w:color w:val="FF0000"/>
        </w:rPr>
        <w:t xml:space="preserve">najneskôr 15 dní od </w:t>
      </w:r>
      <w:r w:rsidRPr="00DC7BD0">
        <w:rPr>
          <w:bCs/>
        </w:rPr>
        <w:t>nadobudnutia účinnosti zmluvy. Záverečné rokovanie sa uskutoční najneskôr 21 dní pred termínom dodania dokumentácie,</w:t>
      </w:r>
    </w:p>
    <w:p w:rsidR="003E7451" w:rsidRPr="00DC7BD0" w:rsidRDefault="003E7451" w:rsidP="0030704B">
      <w:pPr>
        <w:pStyle w:val="Hlavika"/>
        <w:numPr>
          <w:ilvl w:val="0"/>
          <w:numId w:val="25"/>
        </w:numPr>
        <w:tabs>
          <w:tab w:val="left" w:pos="-4860"/>
          <w:tab w:val="left" w:pos="1276"/>
          <w:tab w:val="left" w:pos="2340"/>
          <w:tab w:val="left" w:pos="3060"/>
          <w:tab w:val="center" w:pos="4819"/>
        </w:tabs>
        <w:autoSpaceDE w:val="0"/>
        <w:autoSpaceDN w:val="0"/>
        <w:ind w:left="426" w:right="-1" w:hanging="426"/>
        <w:jc w:val="left"/>
        <w:rPr>
          <w:bCs/>
        </w:rPr>
      </w:pPr>
      <w:r w:rsidRPr="00DC7BD0">
        <w:rPr>
          <w:bCs/>
        </w:rPr>
        <w:t xml:space="preserve">prerokovanie návrhu projektu stavieb súvisiacich so </w:t>
      </w:r>
      <w:proofErr w:type="spellStart"/>
      <w:r w:rsidRPr="00DC7BD0">
        <w:rPr>
          <w:bCs/>
        </w:rPr>
        <w:t>š.p</w:t>
      </w:r>
      <w:proofErr w:type="spellEnd"/>
      <w:r w:rsidRPr="00DC7BD0">
        <w:rPr>
          <w:bCs/>
        </w:rPr>
        <w:t xml:space="preserve">. </w:t>
      </w:r>
      <w:proofErr w:type="spellStart"/>
      <w:r w:rsidRPr="00DC7BD0">
        <w:rPr>
          <w:bCs/>
        </w:rPr>
        <w:t>Hydromeliorácie</w:t>
      </w:r>
      <w:proofErr w:type="spellEnd"/>
      <w:r w:rsidRPr="00DC7BD0">
        <w:rPr>
          <w:bCs/>
        </w:rPr>
        <w:t xml:space="preserve"> a zabezpečenie dokladu o odsúhlasení navrhnutého riešenia, vrátane doloženia potvrdenia na ich hlavičkovom papieri, z ktorého bude zrejmé, že s predloženým riešením súhlasia bez pripomienok, ktoré by vyžadovali opätovné predloženie projektovej dokumentácie; v prípade potreby zabezpečiť odborný posudok,</w:t>
      </w:r>
    </w:p>
    <w:p w:rsidR="003E7451" w:rsidRPr="00DC7BD0" w:rsidRDefault="003E7451" w:rsidP="0030704B">
      <w:pPr>
        <w:pStyle w:val="Hlavika"/>
        <w:numPr>
          <w:ilvl w:val="0"/>
          <w:numId w:val="25"/>
        </w:numPr>
        <w:tabs>
          <w:tab w:val="left" w:pos="-4860"/>
          <w:tab w:val="left" w:pos="1276"/>
          <w:tab w:val="left" w:pos="2340"/>
          <w:tab w:val="left" w:pos="3060"/>
          <w:tab w:val="center" w:pos="4819"/>
        </w:tabs>
        <w:autoSpaceDE w:val="0"/>
        <w:autoSpaceDN w:val="0"/>
        <w:ind w:left="426" w:right="-1" w:hanging="426"/>
        <w:jc w:val="left"/>
        <w:rPr>
          <w:bCs/>
        </w:rPr>
      </w:pPr>
      <w:r w:rsidRPr="00DC7BD0">
        <w:rPr>
          <w:bCs/>
        </w:rPr>
        <w:t>čistopis kompletnej dokumentácie (2× v tlačenej a 1× v digitálnej podobe v editovateľnej forme) predloží zhotoviteľ objednávateľovi na kontrolu a pripomienkovanie po zapracovaní opodstatnených požiadaviek dotknutých účastníkov vyplývajúcich zo záverečného prerokovania v termíne stanovenom v zmluve ako deň začatia preberacieho konania,</w:t>
      </w:r>
    </w:p>
    <w:p w:rsidR="00473131" w:rsidRPr="00DC7BD0" w:rsidRDefault="00473131" w:rsidP="0030704B">
      <w:pPr>
        <w:pStyle w:val="00-05"/>
        <w:numPr>
          <w:ilvl w:val="0"/>
          <w:numId w:val="25"/>
        </w:numPr>
        <w:ind w:left="426" w:right="-1" w:hanging="426"/>
        <w:jc w:val="left"/>
        <w:rPr>
          <w:sz w:val="20"/>
        </w:rPr>
      </w:pPr>
      <w:r w:rsidRPr="00DC7BD0">
        <w:rPr>
          <w:sz w:val="20"/>
        </w:rPr>
        <w:t>zhotoviteľ do 30 dní od účinnosti zmluvy predloží zoznam zástupcov s kontaktnými údajmi stavbou dotknutých správcov inžinierskych sietí a ostatných dotknutých tretích strán,</w:t>
      </w:r>
    </w:p>
    <w:p w:rsidR="00473131" w:rsidRPr="00DC7BD0" w:rsidRDefault="00473131" w:rsidP="0030704B">
      <w:pPr>
        <w:pStyle w:val="00-05"/>
        <w:numPr>
          <w:ilvl w:val="0"/>
          <w:numId w:val="25"/>
        </w:numPr>
        <w:spacing w:after="120"/>
        <w:ind w:left="425" w:right="-1" w:hanging="425"/>
        <w:jc w:val="left"/>
        <w:rPr>
          <w:sz w:val="20"/>
        </w:rPr>
      </w:pPr>
      <w:r w:rsidRPr="00DC7BD0">
        <w:rPr>
          <w:sz w:val="20"/>
        </w:rPr>
        <w:lastRenderedPageBreak/>
        <w:t>zhotoviteľ do 30 dní od účinnosti zmluvy zabezpečí a vykoná obhliadku miesta budúcej stavby za účasti objednávateľa.</w:t>
      </w:r>
    </w:p>
    <w:p w:rsidR="00F90718" w:rsidRPr="00DC7BD0" w:rsidRDefault="00F90718" w:rsidP="002918BE">
      <w:pPr>
        <w:spacing w:after="120" w:line="269" w:lineRule="auto"/>
        <w:ind w:left="567" w:right="-1" w:hanging="567"/>
        <w:outlineLvl w:val="2"/>
        <w:rPr>
          <w:b/>
        </w:rPr>
      </w:pPr>
      <w:r w:rsidRPr="00DC7BD0">
        <w:rPr>
          <w:b/>
        </w:rPr>
        <w:t>4.</w:t>
      </w:r>
      <w:r w:rsidR="0083460D" w:rsidRPr="00DC7BD0">
        <w:rPr>
          <w:b/>
        </w:rPr>
        <w:t>7</w:t>
      </w:r>
      <w:r w:rsidRPr="00DC7BD0">
        <w:rPr>
          <w:b/>
        </w:rPr>
        <w:tab/>
        <w:t>Požiadavky na plnenie míľnikov</w:t>
      </w:r>
    </w:p>
    <w:p w:rsidR="00227CC9" w:rsidRPr="00DC7BD0" w:rsidRDefault="00227CC9" w:rsidP="0043634D">
      <w:pPr>
        <w:ind w:right="-1"/>
        <w:rPr>
          <w:szCs w:val="20"/>
        </w:rPr>
      </w:pPr>
      <w:r w:rsidRPr="00DC7BD0">
        <w:rPr>
          <w:szCs w:val="20"/>
        </w:rPr>
        <w:t>Odsúhlasený koncept dodať 1× v tlačenej a 1× v digitálnej forme na CD, vo formáte *</w:t>
      </w:r>
      <w:proofErr w:type="spellStart"/>
      <w:r w:rsidRPr="00DC7BD0">
        <w:rPr>
          <w:szCs w:val="20"/>
        </w:rPr>
        <w:t>pdf</w:t>
      </w:r>
      <w:proofErr w:type="spellEnd"/>
      <w:r w:rsidRPr="00DC7BD0">
        <w:rPr>
          <w:szCs w:val="20"/>
        </w:rPr>
        <w:t>. a v editovateľnom formáte.</w:t>
      </w:r>
    </w:p>
    <w:p w:rsidR="00227CC9" w:rsidRPr="00DC7BD0" w:rsidRDefault="00227CC9" w:rsidP="0030704B">
      <w:pPr>
        <w:pStyle w:val="00-10"/>
        <w:numPr>
          <w:ilvl w:val="0"/>
          <w:numId w:val="26"/>
        </w:numPr>
        <w:tabs>
          <w:tab w:val="clear" w:pos="9639"/>
        </w:tabs>
        <w:ind w:left="567" w:right="-1" w:hanging="567"/>
        <w:rPr>
          <w:sz w:val="20"/>
        </w:rPr>
      </w:pPr>
      <w:r w:rsidRPr="00DC7BD0">
        <w:rPr>
          <w:sz w:val="20"/>
          <w:u w:val="single"/>
        </w:rPr>
        <w:t>koncept smerového a výškového vedenia</w:t>
      </w:r>
      <w:r w:rsidRPr="00DC7BD0">
        <w:rPr>
          <w:sz w:val="20"/>
        </w:rPr>
        <w:t xml:space="preserve"> – podkladom pre odsúhlasenie konceptu smerového a výškového vedenia trasy rýchlostnej cesty bude pozdĺžny profil a situácia v mierke podľa súťažných podkladov a krátky popis riešenia s uvedením zmien oproti predchádzajúcemu stupňu projektovej dokumentácie –</w:t>
      </w:r>
      <w:r w:rsidR="00744F2E" w:rsidRPr="00DC7BD0">
        <w:rPr>
          <w:sz w:val="20"/>
        </w:rPr>
        <w:t xml:space="preserve"> napr.</w:t>
      </w:r>
      <w:r w:rsidRPr="00DC7BD0">
        <w:rPr>
          <w:sz w:val="20"/>
        </w:rPr>
        <w:t xml:space="preserve"> technická štúdia (TŠ), štúdia realizovateľnosti (</w:t>
      </w:r>
      <w:proofErr w:type="spellStart"/>
      <w:r w:rsidRPr="00DC7BD0">
        <w:rPr>
          <w:sz w:val="20"/>
        </w:rPr>
        <w:t>ŠtRe</w:t>
      </w:r>
      <w:proofErr w:type="spellEnd"/>
      <w:r w:rsidRPr="00DC7BD0">
        <w:rPr>
          <w:sz w:val="20"/>
        </w:rPr>
        <w:t>), správa o hodnotení (</w:t>
      </w:r>
      <w:proofErr w:type="spellStart"/>
      <w:r w:rsidRPr="00DC7BD0">
        <w:rPr>
          <w:sz w:val="20"/>
        </w:rPr>
        <w:t>SoH</w:t>
      </w:r>
      <w:proofErr w:type="spellEnd"/>
      <w:r w:rsidRPr="00DC7BD0">
        <w:rPr>
          <w:sz w:val="20"/>
        </w:rPr>
        <w:t>).</w:t>
      </w:r>
    </w:p>
    <w:p w:rsidR="00227CC9" w:rsidRPr="00DC7BD0" w:rsidRDefault="00227CC9" w:rsidP="0030704B">
      <w:pPr>
        <w:pStyle w:val="00-10"/>
        <w:numPr>
          <w:ilvl w:val="0"/>
          <w:numId w:val="26"/>
        </w:numPr>
        <w:tabs>
          <w:tab w:val="clear" w:pos="9639"/>
        </w:tabs>
        <w:ind w:left="567" w:right="-1" w:hanging="567"/>
        <w:rPr>
          <w:sz w:val="20"/>
        </w:rPr>
      </w:pPr>
      <w:r w:rsidRPr="00DC7BD0">
        <w:rPr>
          <w:sz w:val="20"/>
          <w:u w:val="single"/>
        </w:rPr>
        <w:t>projekt geologickej úlohy</w:t>
      </w:r>
      <w:r w:rsidRPr="00DC7BD0">
        <w:rPr>
          <w:sz w:val="20"/>
        </w:rPr>
        <w:t xml:space="preserve"> – v zmysle </w:t>
      </w:r>
      <w:r w:rsidR="0055266E" w:rsidRPr="00DC7BD0">
        <w:rPr>
          <w:sz w:val="20"/>
        </w:rPr>
        <w:t>z</w:t>
      </w:r>
      <w:r w:rsidRPr="00DC7BD0">
        <w:rPr>
          <w:sz w:val="20"/>
        </w:rPr>
        <w:t>ákona č. 569/2007 Z. z. o geologických prácach (geologický zákon). Vyjadruje cieľ geologickej úlohy, navrhuje a odôvodňuje vybrané druhy geologických prác na riešenie geologickej úlohy a určuje metodický a technický postup ich odborného a bezpečného vykonávania. Projekt geologickej úlohy schvaľuje objednávateľ.</w:t>
      </w:r>
    </w:p>
    <w:p w:rsidR="00227CC9" w:rsidRPr="00DC7BD0" w:rsidRDefault="00227CC9" w:rsidP="0030704B">
      <w:pPr>
        <w:pStyle w:val="00-10"/>
        <w:numPr>
          <w:ilvl w:val="0"/>
          <w:numId w:val="26"/>
        </w:numPr>
        <w:tabs>
          <w:tab w:val="clear" w:pos="9639"/>
        </w:tabs>
        <w:ind w:left="567" w:right="-1" w:hanging="567"/>
        <w:rPr>
          <w:sz w:val="20"/>
        </w:rPr>
      </w:pPr>
      <w:r w:rsidRPr="00DC7BD0">
        <w:rPr>
          <w:sz w:val="20"/>
          <w:u w:val="single"/>
        </w:rPr>
        <w:t>koncept technického riešenia mostov</w:t>
      </w:r>
      <w:r w:rsidRPr="00DC7BD0">
        <w:rPr>
          <w:sz w:val="20"/>
        </w:rPr>
        <w:t xml:space="preserve"> – podkladom pre odsúhlasenie konceptu mostov bude pôdorys, pozdĺžne a priečne rezy (riešenie zakladania, spodnej stavby a nosnej konštrukcie mosta) so zakreslením geológie v mierke podľa súťažných podkladov a krátky popis riešenia nosnej konštrukcie, spodnej stavby a zakladania, s uvedením zmien oproti predchádzajúcemu stupňu projektovej dokumentácie. Súčasťou predloženej koncepcie mostov budú výsledky geológie z </w:t>
      </w:r>
      <w:r w:rsidR="0041092E" w:rsidRPr="00DC7BD0">
        <w:rPr>
          <w:sz w:val="20"/>
        </w:rPr>
        <w:t>podrobného</w:t>
      </w:r>
      <w:r w:rsidRPr="00DC7BD0">
        <w:rPr>
          <w:sz w:val="20"/>
        </w:rPr>
        <w:t xml:space="preserve"> inžinierskogeologického a hydrogeologického prieskumu (</w:t>
      </w:r>
      <w:proofErr w:type="spellStart"/>
      <w:r w:rsidR="006F6520" w:rsidRPr="00DC7BD0">
        <w:rPr>
          <w:sz w:val="20"/>
        </w:rPr>
        <w:t>p</w:t>
      </w:r>
      <w:r w:rsidRPr="00DC7BD0">
        <w:rPr>
          <w:sz w:val="20"/>
        </w:rPr>
        <w:t>IGHP</w:t>
      </w:r>
      <w:proofErr w:type="spellEnd"/>
      <w:r w:rsidRPr="00DC7BD0">
        <w:rPr>
          <w:sz w:val="20"/>
        </w:rPr>
        <w:t>).</w:t>
      </w:r>
    </w:p>
    <w:p w:rsidR="00227CC9" w:rsidRPr="00DC7BD0" w:rsidRDefault="00227CC9" w:rsidP="0030704B">
      <w:pPr>
        <w:pStyle w:val="00-10"/>
        <w:numPr>
          <w:ilvl w:val="0"/>
          <w:numId w:val="26"/>
        </w:numPr>
        <w:tabs>
          <w:tab w:val="clear" w:pos="9639"/>
        </w:tabs>
        <w:ind w:left="567" w:right="-1" w:hanging="567"/>
        <w:rPr>
          <w:sz w:val="20"/>
        </w:rPr>
      </w:pPr>
      <w:r w:rsidRPr="00DC7BD0">
        <w:rPr>
          <w:sz w:val="20"/>
          <w:u w:val="single"/>
        </w:rPr>
        <w:t>koncept technického riešenia križovatiek</w:t>
      </w:r>
      <w:r w:rsidRPr="00DC7BD0">
        <w:rPr>
          <w:sz w:val="20"/>
        </w:rPr>
        <w:t xml:space="preserve"> – podkladom pre odsúhlasenie konceptu križovatiek bude pozdĺžny profil, situácia a koordinačné výkresy v mierke podľa súťažných podkladov a krátky popis riešenia s uvedením zmien oproti predchádzajúcemu stupňu projektovej dokumentácie (TŠ, </w:t>
      </w:r>
      <w:proofErr w:type="spellStart"/>
      <w:r w:rsidRPr="00DC7BD0">
        <w:rPr>
          <w:sz w:val="20"/>
        </w:rPr>
        <w:t>ŠtRe</w:t>
      </w:r>
      <w:proofErr w:type="spellEnd"/>
      <w:r w:rsidRPr="00DC7BD0">
        <w:rPr>
          <w:sz w:val="20"/>
        </w:rPr>
        <w:t xml:space="preserve">, </w:t>
      </w:r>
      <w:proofErr w:type="spellStart"/>
      <w:r w:rsidRPr="00DC7BD0">
        <w:rPr>
          <w:sz w:val="20"/>
        </w:rPr>
        <w:t>SoH</w:t>
      </w:r>
      <w:proofErr w:type="spellEnd"/>
      <w:r w:rsidRPr="00DC7BD0">
        <w:rPr>
          <w:sz w:val="20"/>
        </w:rPr>
        <w:t>).</w:t>
      </w:r>
    </w:p>
    <w:p w:rsidR="00744F2E" w:rsidRPr="00DC7BD0" w:rsidRDefault="00227CC9" w:rsidP="0030704B">
      <w:pPr>
        <w:pStyle w:val="Odsekzoznamu"/>
        <w:numPr>
          <w:ilvl w:val="0"/>
          <w:numId w:val="26"/>
        </w:numPr>
        <w:ind w:left="567" w:hanging="567"/>
        <w:rPr>
          <w:rFonts w:eastAsia="Times New Roman" w:cs="Times New Roman"/>
          <w:color w:val="auto"/>
          <w:szCs w:val="20"/>
        </w:rPr>
      </w:pPr>
      <w:r w:rsidRPr="00DC7BD0">
        <w:rPr>
          <w:u w:val="single"/>
        </w:rPr>
        <w:t>koncept majetkovej hranice, hranice dočasných záberov</w:t>
      </w:r>
      <w:r w:rsidRPr="00DC7BD0">
        <w:t xml:space="preserve"> – podkladom pre odsúhlasenie konceptu majetkovej hranice a hranice dočasných záberov rýchlostnej cesty budú situácie na podklade KN (stav CKN + stav právny) a koordinačné výkresy so zakreslením trvalých, ročných a dočasných záberov pre jednotlivé objekty.</w:t>
      </w:r>
    </w:p>
    <w:p w:rsidR="006F04AD" w:rsidRPr="00DC7BD0" w:rsidRDefault="004503AB" w:rsidP="00744F2E">
      <w:pPr>
        <w:tabs>
          <w:tab w:val="center" w:pos="2706"/>
        </w:tabs>
        <w:spacing w:before="120" w:after="120" w:line="271" w:lineRule="auto"/>
        <w:ind w:left="567" w:hanging="567"/>
        <w:jc w:val="left"/>
        <w:outlineLvl w:val="2"/>
        <w:rPr>
          <w:b/>
        </w:rPr>
      </w:pPr>
      <w:r w:rsidRPr="00DC7BD0">
        <w:rPr>
          <w:b/>
        </w:rPr>
        <w:t>4.</w:t>
      </w:r>
      <w:r w:rsidR="0083460D" w:rsidRPr="00DC7BD0">
        <w:rPr>
          <w:b/>
        </w:rPr>
        <w:t>8</w:t>
      </w:r>
      <w:r w:rsidRPr="00DC7BD0">
        <w:rPr>
          <w:b/>
        </w:rPr>
        <w:t xml:space="preserve"> </w:t>
      </w:r>
      <w:r w:rsidRPr="00DC7BD0">
        <w:rPr>
          <w:b/>
        </w:rPr>
        <w:tab/>
        <w:t xml:space="preserve">Požiadavky na vyhotovenie dokumentácie </w:t>
      </w:r>
    </w:p>
    <w:p w:rsidR="0055266E" w:rsidRPr="00DC7BD0" w:rsidRDefault="0055266E" w:rsidP="0055266E">
      <w:pPr>
        <w:pStyle w:val="00-05"/>
        <w:numPr>
          <w:ilvl w:val="0"/>
          <w:numId w:val="5"/>
        </w:numPr>
        <w:ind w:left="284" w:hanging="284"/>
        <w:rPr>
          <w:sz w:val="20"/>
        </w:rPr>
      </w:pPr>
      <w:r w:rsidRPr="00DC7BD0">
        <w:rPr>
          <w:sz w:val="20"/>
        </w:rPr>
        <w:t>Pri vypracovaní dokumentácie dodržať požiadavky uvedené v súťažných podkladoch a ich jednotlivých prílohách.</w:t>
      </w:r>
    </w:p>
    <w:p w:rsidR="000B3933" w:rsidRPr="00DC7BD0" w:rsidRDefault="000B3933" w:rsidP="00A3160B">
      <w:pPr>
        <w:pStyle w:val="00-05"/>
        <w:numPr>
          <w:ilvl w:val="0"/>
          <w:numId w:val="5"/>
        </w:numPr>
        <w:ind w:left="284" w:right="-1" w:hanging="284"/>
        <w:rPr>
          <w:sz w:val="20"/>
        </w:rPr>
      </w:pPr>
      <w:r w:rsidRPr="00DC7BD0">
        <w:rPr>
          <w:sz w:val="20"/>
        </w:rPr>
        <w:t>Na titulnej strane (obale) celej dokumentácie sa uvedie:</w:t>
      </w:r>
    </w:p>
    <w:p w:rsidR="000B3933" w:rsidRPr="00DC7BD0" w:rsidRDefault="000B3933" w:rsidP="00A3160B">
      <w:pPr>
        <w:pStyle w:val="05-10"/>
        <w:numPr>
          <w:ilvl w:val="1"/>
          <w:numId w:val="6"/>
        </w:numPr>
        <w:ind w:left="567" w:right="-1" w:hanging="283"/>
        <w:rPr>
          <w:sz w:val="20"/>
        </w:rPr>
      </w:pPr>
      <w:r w:rsidRPr="00DC7BD0">
        <w:rPr>
          <w:sz w:val="20"/>
        </w:rPr>
        <w:t>názov stavby,</w:t>
      </w:r>
    </w:p>
    <w:p w:rsidR="000B3933" w:rsidRPr="00DC7BD0" w:rsidRDefault="000B3933" w:rsidP="00A3160B">
      <w:pPr>
        <w:pStyle w:val="05-10"/>
        <w:numPr>
          <w:ilvl w:val="1"/>
          <w:numId w:val="6"/>
        </w:numPr>
        <w:ind w:left="567" w:right="-1" w:hanging="283"/>
        <w:rPr>
          <w:sz w:val="20"/>
        </w:rPr>
      </w:pPr>
      <w:r w:rsidRPr="00DC7BD0">
        <w:rPr>
          <w:sz w:val="20"/>
        </w:rPr>
        <w:t>druh dokumentácie,</w:t>
      </w:r>
    </w:p>
    <w:p w:rsidR="000B3933" w:rsidRPr="00DC7BD0" w:rsidRDefault="000B3933" w:rsidP="00A3160B">
      <w:pPr>
        <w:pStyle w:val="05-10"/>
        <w:numPr>
          <w:ilvl w:val="1"/>
          <w:numId w:val="6"/>
        </w:numPr>
        <w:ind w:left="567" w:right="-1" w:hanging="283"/>
        <w:rPr>
          <w:sz w:val="20"/>
        </w:rPr>
      </w:pPr>
      <w:r w:rsidRPr="00DC7BD0">
        <w:rPr>
          <w:sz w:val="20"/>
        </w:rPr>
        <w:t>názov objednávateľa dokumentácie,</w:t>
      </w:r>
    </w:p>
    <w:p w:rsidR="000B3933" w:rsidRPr="00DC7BD0" w:rsidRDefault="000B3933" w:rsidP="00A3160B">
      <w:pPr>
        <w:pStyle w:val="05-10"/>
        <w:numPr>
          <w:ilvl w:val="1"/>
          <w:numId w:val="6"/>
        </w:numPr>
        <w:ind w:left="567" w:right="-1" w:hanging="283"/>
        <w:rPr>
          <w:sz w:val="20"/>
        </w:rPr>
      </w:pPr>
      <w:r w:rsidRPr="00DC7BD0">
        <w:rPr>
          <w:sz w:val="20"/>
        </w:rPr>
        <w:t>názov zhotoviteľa dokumentácie stavby,</w:t>
      </w:r>
    </w:p>
    <w:p w:rsidR="000B3933" w:rsidRPr="00DC7BD0" w:rsidRDefault="000B3933" w:rsidP="00A3160B">
      <w:pPr>
        <w:pStyle w:val="05-10"/>
        <w:numPr>
          <w:ilvl w:val="1"/>
          <w:numId w:val="6"/>
        </w:numPr>
        <w:ind w:left="567" w:right="-1" w:hanging="283"/>
        <w:rPr>
          <w:sz w:val="20"/>
        </w:rPr>
      </w:pPr>
      <w:r w:rsidRPr="00DC7BD0">
        <w:rPr>
          <w:sz w:val="20"/>
        </w:rPr>
        <w:t>dátum zhotovenia dokumentácie stavby (mesiac, rok),</w:t>
      </w:r>
    </w:p>
    <w:p w:rsidR="000B3933" w:rsidRPr="00DC7BD0" w:rsidRDefault="000B3933" w:rsidP="00A3160B">
      <w:pPr>
        <w:pStyle w:val="05-10"/>
        <w:numPr>
          <w:ilvl w:val="1"/>
          <w:numId w:val="6"/>
        </w:numPr>
        <w:ind w:left="567" w:right="-1" w:hanging="283"/>
        <w:rPr>
          <w:sz w:val="20"/>
        </w:rPr>
      </w:pPr>
      <w:r w:rsidRPr="00DC7BD0">
        <w:rPr>
          <w:sz w:val="20"/>
        </w:rPr>
        <w:t>spracovateľ dokumentácie,</w:t>
      </w:r>
    </w:p>
    <w:p w:rsidR="000B3933" w:rsidRPr="00DC7BD0" w:rsidRDefault="000B3933" w:rsidP="00A3160B">
      <w:pPr>
        <w:pStyle w:val="05-10"/>
        <w:numPr>
          <w:ilvl w:val="1"/>
          <w:numId w:val="6"/>
        </w:numPr>
        <w:ind w:left="567" w:right="-1" w:hanging="283"/>
        <w:rPr>
          <w:sz w:val="20"/>
        </w:rPr>
      </w:pPr>
      <w:r w:rsidRPr="00DC7BD0">
        <w:rPr>
          <w:sz w:val="20"/>
        </w:rPr>
        <w:t>podzhotoviteľ dokumentácie.</w:t>
      </w:r>
    </w:p>
    <w:p w:rsidR="000B3933" w:rsidRPr="00DC7BD0" w:rsidRDefault="000B3933" w:rsidP="0043634D">
      <w:pPr>
        <w:pStyle w:val="05"/>
        <w:ind w:right="-1"/>
      </w:pPr>
      <w:r w:rsidRPr="00DC7BD0">
        <w:t xml:space="preserve">Dokumentácia musí byť podpísaná a opečiatkovaná pečiatkou odbornej spôsobilosti hlavným inžinierom projektu a zodpovednými projektantmi jednotlivých častí dokumentácie. Zároveň sa požaduje, aby zodpovední projektanti a hlavný inžinier projektu boli členmi pracovnej skupiny uvedenej v ponuke zhotoviteľa, ktorá je neoddeliteľnou súčasťou zmluvy. Jednotlivé časti dokumentácie a ich prílohy musia byť vypracované osobami, ktoré musia spĺňať technické a odborné predpoklady podľa Prílohy č. </w:t>
      </w:r>
      <w:r w:rsidR="007F565D" w:rsidRPr="00DC7BD0">
        <w:t>5</w:t>
      </w:r>
      <w:r w:rsidRPr="00DC7BD0">
        <w:t xml:space="preserve"> k časti B.1 súťažných podkladov.</w:t>
      </w:r>
    </w:p>
    <w:p w:rsidR="000B3933" w:rsidRPr="00DC7BD0" w:rsidRDefault="000B3933" w:rsidP="00A3160B">
      <w:pPr>
        <w:pStyle w:val="00-05"/>
        <w:numPr>
          <w:ilvl w:val="0"/>
          <w:numId w:val="5"/>
        </w:numPr>
        <w:ind w:left="284" w:right="-1" w:hanging="284"/>
        <w:rPr>
          <w:sz w:val="20"/>
        </w:rPr>
      </w:pPr>
      <w:r w:rsidRPr="00DC7BD0">
        <w:rPr>
          <w:sz w:val="20"/>
        </w:rPr>
        <w:t>Dokumentácia musí byť vypracovaná v slovenskom jazyku, vrátane popisu navrhovaných jednotlivých objektov a častí dokumentácie vo formáte A4, situácie farebnou tlačou.</w:t>
      </w:r>
    </w:p>
    <w:p w:rsidR="000B3933" w:rsidRPr="00DC7BD0" w:rsidRDefault="000B3933" w:rsidP="00A3160B">
      <w:pPr>
        <w:pStyle w:val="00-05"/>
        <w:numPr>
          <w:ilvl w:val="0"/>
          <w:numId w:val="5"/>
        </w:numPr>
        <w:ind w:left="284" w:right="-1" w:hanging="284"/>
        <w:rPr>
          <w:sz w:val="20"/>
        </w:rPr>
      </w:pPr>
      <w:r w:rsidRPr="00DC7BD0">
        <w:rPr>
          <w:sz w:val="20"/>
        </w:rPr>
        <w:t>Zoznam vyjadrujúci obsah jednotlivých častí dokumentácie stavby sa uvedie na vnútornej strane obálky alebo prvej strane zväzku tvoriaceho jeden celok.</w:t>
      </w:r>
    </w:p>
    <w:p w:rsidR="000B3933" w:rsidRPr="00DC7BD0" w:rsidRDefault="000B3933" w:rsidP="00A3160B">
      <w:pPr>
        <w:pStyle w:val="00-05"/>
        <w:numPr>
          <w:ilvl w:val="0"/>
          <w:numId w:val="5"/>
        </w:numPr>
        <w:ind w:left="284" w:right="-1" w:hanging="284"/>
        <w:rPr>
          <w:sz w:val="20"/>
        </w:rPr>
      </w:pPr>
      <w:r w:rsidRPr="00DC7BD0">
        <w:rPr>
          <w:sz w:val="20"/>
        </w:rPr>
        <w:t>Každá samostatná časť dokumentácie stavby musí byť jednotne a jednoznačne označená názvom stavby, druhom dokumentácie, názvom tejto časti dokumentácie a jej označením (číslom alebo písmenom) zhodným s označením v obsahu uvedenom na vnútornej strane vrchnej obálky.</w:t>
      </w:r>
    </w:p>
    <w:p w:rsidR="000B3933" w:rsidRPr="00DC7BD0" w:rsidRDefault="000B3933" w:rsidP="00A3160B">
      <w:pPr>
        <w:pStyle w:val="00-05"/>
        <w:numPr>
          <w:ilvl w:val="0"/>
          <w:numId w:val="5"/>
        </w:numPr>
        <w:ind w:left="284" w:right="-1" w:hanging="284"/>
        <w:rPr>
          <w:sz w:val="20"/>
        </w:rPr>
      </w:pPr>
      <w:r w:rsidRPr="00DC7BD0">
        <w:rPr>
          <w:sz w:val="20"/>
        </w:rPr>
        <w:t>Každá písomná časť dokumentácie stavby, obsahujúca viac než jeden list, musí byť spojená v jeden pevný celok.</w:t>
      </w:r>
    </w:p>
    <w:p w:rsidR="000B3933" w:rsidRPr="00DC7BD0" w:rsidRDefault="000B3933" w:rsidP="00A3160B">
      <w:pPr>
        <w:pStyle w:val="00-05"/>
        <w:numPr>
          <w:ilvl w:val="0"/>
          <w:numId w:val="5"/>
        </w:numPr>
        <w:ind w:left="284" w:right="-1" w:hanging="284"/>
        <w:rPr>
          <w:sz w:val="20"/>
        </w:rPr>
      </w:pPr>
      <w:r w:rsidRPr="00DC7BD0">
        <w:rPr>
          <w:sz w:val="20"/>
        </w:rPr>
        <w:t>Vo výkresových častiach dokumentácie stavby musí titulná strana tvoriť s voľne zakladaným výkresom nedeliteľný celok. Výkresy spojené vo zväzku sa opatria súhrnnou titulnou stranou a na jednotlivé výkresy sa jednotne vyznačia údaje, týkajúce sa týchto výkresov.</w:t>
      </w:r>
    </w:p>
    <w:p w:rsidR="000B3933" w:rsidRPr="00DC7BD0" w:rsidRDefault="000B3933" w:rsidP="00A3160B">
      <w:pPr>
        <w:pStyle w:val="00-05"/>
        <w:numPr>
          <w:ilvl w:val="0"/>
          <w:numId w:val="5"/>
        </w:numPr>
        <w:ind w:left="284" w:right="-1" w:hanging="284"/>
        <w:rPr>
          <w:sz w:val="20"/>
        </w:rPr>
      </w:pPr>
      <w:r w:rsidRPr="00DC7BD0">
        <w:rPr>
          <w:sz w:val="20"/>
        </w:rPr>
        <w:lastRenderedPageBreak/>
        <w:t>Na vypracovanie písomností dokumentácie stavby sa použije normalizovaný formát A4, prípadne A3. Výkresy dokumentácie stavby musia mať (po prípadnom zložení) jednotný formát normalizovaného radu A určený objednávateľom. Spracovanie výkresov sa uskutoční podľa platných výkresových noriem a požiadaviek objednávateľa.</w:t>
      </w:r>
    </w:p>
    <w:p w:rsidR="000B3933" w:rsidRPr="00DC7BD0" w:rsidRDefault="000B3933" w:rsidP="00A3160B">
      <w:pPr>
        <w:pStyle w:val="00-05"/>
        <w:numPr>
          <w:ilvl w:val="0"/>
          <w:numId w:val="5"/>
        </w:numPr>
        <w:ind w:left="284" w:right="-1" w:hanging="284"/>
        <w:rPr>
          <w:sz w:val="20"/>
        </w:rPr>
      </w:pPr>
      <w:r w:rsidRPr="00DC7BD0">
        <w:rPr>
          <w:sz w:val="20"/>
        </w:rPr>
        <w:t>Druh reprografickej metódy textov a výkresov:</w:t>
      </w:r>
    </w:p>
    <w:p w:rsidR="000B3933" w:rsidRPr="00DC7BD0" w:rsidRDefault="000B3933" w:rsidP="00A3160B">
      <w:pPr>
        <w:pStyle w:val="05-10"/>
        <w:numPr>
          <w:ilvl w:val="1"/>
          <w:numId w:val="6"/>
        </w:numPr>
        <w:ind w:left="567" w:right="-1" w:hanging="283"/>
        <w:rPr>
          <w:sz w:val="20"/>
        </w:rPr>
      </w:pPr>
      <w:r w:rsidRPr="00DC7BD0">
        <w:rPr>
          <w:sz w:val="20"/>
        </w:rPr>
        <w:t>situácie, pozdĺžne rezy, koordinačné výkresy, ortofotomapy viacfarebnou tlačou,</w:t>
      </w:r>
    </w:p>
    <w:p w:rsidR="000B3933" w:rsidRPr="00DC7BD0" w:rsidRDefault="000B3933" w:rsidP="00A3160B">
      <w:pPr>
        <w:pStyle w:val="05-10"/>
        <w:numPr>
          <w:ilvl w:val="1"/>
          <w:numId w:val="6"/>
        </w:numPr>
        <w:ind w:left="567" w:right="-1" w:hanging="283"/>
        <w:rPr>
          <w:sz w:val="20"/>
        </w:rPr>
      </w:pPr>
      <w:r w:rsidRPr="00DC7BD0">
        <w:rPr>
          <w:sz w:val="20"/>
        </w:rPr>
        <w:t>vzorové priečne rezy tlačou,</w:t>
      </w:r>
    </w:p>
    <w:p w:rsidR="000B3933" w:rsidRPr="00DC7BD0" w:rsidRDefault="000B3933" w:rsidP="00A3160B">
      <w:pPr>
        <w:pStyle w:val="05-10"/>
        <w:numPr>
          <w:ilvl w:val="1"/>
          <w:numId w:val="6"/>
        </w:numPr>
        <w:ind w:left="567" w:right="-1" w:hanging="283"/>
        <w:rPr>
          <w:sz w:val="20"/>
        </w:rPr>
      </w:pPr>
      <w:r w:rsidRPr="00DC7BD0">
        <w:rPr>
          <w:sz w:val="20"/>
        </w:rPr>
        <w:t>ostatné výkresy farebnou tlačou podľa STN,</w:t>
      </w:r>
    </w:p>
    <w:p w:rsidR="000B3933" w:rsidRPr="00DC7BD0" w:rsidRDefault="000B3933" w:rsidP="00A3160B">
      <w:pPr>
        <w:pStyle w:val="05-10"/>
        <w:numPr>
          <w:ilvl w:val="1"/>
          <w:numId w:val="6"/>
        </w:numPr>
        <w:ind w:left="567" w:right="-1" w:hanging="283"/>
        <w:rPr>
          <w:sz w:val="20"/>
        </w:rPr>
      </w:pPr>
      <w:r w:rsidRPr="00DC7BD0">
        <w:rPr>
          <w:sz w:val="20"/>
        </w:rPr>
        <w:t>reprografické kópie máp, výkresov a písomností musia byť čitateľné.</w:t>
      </w:r>
    </w:p>
    <w:p w:rsidR="000B3933" w:rsidRPr="00DC7BD0" w:rsidRDefault="000B3933" w:rsidP="00A3160B">
      <w:pPr>
        <w:pStyle w:val="00-05"/>
        <w:numPr>
          <w:ilvl w:val="0"/>
          <w:numId w:val="5"/>
        </w:numPr>
        <w:ind w:left="284" w:right="-1" w:hanging="284"/>
        <w:rPr>
          <w:sz w:val="20"/>
        </w:rPr>
      </w:pPr>
      <w:r w:rsidRPr="00DC7BD0">
        <w:rPr>
          <w:sz w:val="20"/>
        </w:rPr>
        <w:t>Počet súprav, počet výtlačkov jednotlivých príloh alebo častí a ďalšie požiadavky na vybavenie dokumentácie stavby určí ich objednávateľ v zmluve.</w:t>
      </w:r>
    </w:p>
    <w:p w:rsidR="000B3933" w:rsidRPr="00DC7BD0" w:rsidRDefault="000B3933" w:rsidP="00A3160B">
      <w:pPr>
        <w:pStyle w:val="00-05"/>
        <w:numPr>
          <w:ilvl w:val="0"/>
          <w:numId w:val="5"/>
        </w:numPr>
        <w:ind w:left="284" w:right="-1" w:hanging="284"/>
        <w:rPr>
          <w:sz w:val="20"/>
        </w:rPr>
      </w:pPr>
      <w:r w:rsidRPr="00DC7BD0">
        <w:rPr>
          <w:sz w:val="20"/>
        </w:rPr>
        <w:t>Geometrické plány, statické výpočty a hydrotechnické výpočty určené na trvalé uloženie musia byť vyhotovené takým spôsobom, aby výkresy a texty boli jasné a čitateľné po dobu životnosti stavby.</w:t>
      </w:r>
    </w:p>
    <w:p w:rsidR="000B3933" w:rsidRPr="00DC7BD0" w:rsidRDefault="000B3933" w:rsidP="00A3160B">
      <w:pPr>
        <w:pStyle w:val="00-05"/>
        <w:numPr>
          <w:ilvl w:val="0"/>
          <w:numId w:val="5"/>
        </w:numPr>
        <w:ind w:left="284" w:right="-1" w:hanging="284"/>
        <w:rPr>
          <w:sz w:val="20"/>
        </w:rPr>
      </w:pPr>
      <w:r w:rsidRPr="00DC7BD0">
        <w:rPr>
          <w:sz w:val="20"/>
        </w:rPr>
        <w:t>Kópie dokumentácií musia byť jasné a čitateľné.</w:t>
      </w:r>
    </w:p>
    <w:p w:rsidR="000B3933" w:rsidRPr="00DC7BD0" w:rsidRDefault="000B3933" w:rsidP="00A3160B">
      <w:pPr>
        <w:pStyle w:val="00-05"/>
        <w:numPr>
          <w:ilvl w:val="0"/>
          <w:numId w:val="5"/>
        </w:numPr>
        <w:ind w:left="284" w:right="-1" w:hanging="284"/>
        <w:rPr>
          <w:sz w:val="20"/>
        </w:rPr>
      </w:pPr>
      <w:r w:rsidRPr="00DC7BD0">
        <w:rPr>
          <w:sz w:val="20"/>
        </w:rPr>
        <w:t>Ak dokumentáciu spracúva podzhotoviteľ, musí byť potvrdená aj zhotoviteľom dokumentácie (podľa zmluvy).</w:t>
      </w:r>
    </w:p>
    <w:p w:rsidR="000B3933" w:rsidRPr="00DC7BD0" w:rsidRDefault="000B3933" w:rsidP="00A3160B">
      <w:pPr>
        <w:pStyle w:val="00-05"/>
        <w:numPr>
          <w:ilvl w:val="0"/>
          <w:numId w:val="5"/>
        </w:numPr>
        <w:ind w:left="284" w:right="-1" w:hanging="284"/>
        <w:rPr>
          <w:sz w:val="20"/>
        </w:rPr>
      </w:pPr>
      <w:r w:rsidRPr="00DC7BD0">
        <w:rPr>
          <w:sz w:val="20"/>
        </w:rPr>
        <w:t>Zmeny a úpravy v odovzdávaných súpravách dokumentácie stavby smie zhotoviteľ dokumentácie vykonať len so súhlasom objednávateľa.</w:t>
      </w:r>
    </w:p>
    <w:p w:rsidR="000B3933" w:rsidRPr="00DC7BD0" w:rsidRDefault="000B3933" w:rsidP="00A3160B">
      <w:pPr>
        <w:pStyle w:val="00-05"/>
        <w:numPr>
          <w:ilvl w:val="0"/>
          <w:numId w:val="5"/>
        </w:numPr>
        <w:ind w:left="284" w:right="-1" w:hanging="284"/>
        <w:rPr>
          <w:sz w:val="20"/>
        </w:rPr>
      </w:pPr>
      <w:r w:rsidRPr="00DC7BD0">
        <w:rPr>
          <w:sz w:val="20"/>
        </w:rPr>
        <w:t>Opravy a zmeny uskutočnené pri schvaľovaní sa v dokumentácii stavby vyznačia trvanlivým spôsobom červene alebo zelene a to tak, aby bol viditeľný i pôvodný údaj a aby bolo zrejmé, kedy a kto (meno, útvar) opravu či zmenu vykonal.</w:t>
      </w:r>
    </w:p>
    <w:p w:rsidR="000B3933" w:rsidRPr="00DC7BD0" w:rsidRDefault="000B3933" w:rsidP="00A3160B">
      <w:pPr>
        <w:pStyle w:val="00-05"/>
        <w:numPr>
          <w:ilvl w:val="0"/>
          <w:numId w:val="5"/>
        </w:numPr>
        <w:ind w:left="284" w:right="-1" w:hanging="284"/>
        <w:rPr>
          <w:sz w:val="20"/>
        </w:rPr>
      </w:pPr>
      <w:r w:rsidRPr="00DC7BD0">
        <w:rPr>
          <w:sz w:val="20"/>
        </w:rPr>
        <w:t>Digitálne spracovanie grafických, textových a tabuľkových príloh:</w:t>
      </w:r>
    </w:p>
    <w:p w:rsidR="000B3933" w:rsidRPr="00DC7BD0" w:rsidRDefault="000B3933" w:rsidP="00A3160B">
      <w:pPr>
        <w:pStyle w:val="05-10"/>
        <w:numPr>
          <w:ilvl w:val="1"/>
          <w:numId w:val="6"/>
        </w:numPr>
        <w:ind w:left="567" w:right="-1" w:hanging="283"/>
        <w:rPr>
          <w:sz w:val="20"/>
        </w:rPr>
      </w:pPr>
      <w:r w:rsidRPr="00DC7BD0">
        <w:rPr>
          <w:sz w:val="20"/>
        </w:rPr>
        <w:t>požadovaný formát pre textové výstupy MS Word .</w:t>
      </w:r>
      <w:proofErr w:type="spellStart"/>
      <w:r w:rsidRPr="00DC7BD0">
        <w:rPr>
          <w:sz w:val="20"/>
        </w:rPr>
        <w:t>doc</w:t>
      </w:r>
      <w:proofErr w:type="spellEnd"/>
      <w:r w:rsidRPr="00DC7BD0">
        <w:rPr>
          <w:sz w:val="20"/>
        </w:rPr>
        <w:t>(x),</w:t>
      </w:r>
    </w:p>
    <w:p w:rsidR="000B3933" w:rsidRPr="00DC7BD0" w:rsidRDefault="000B3933" w:rsidP="00A3160B">
      <w:pPr>
        <w:pStyle w:val="05-10"/>
        <w:numPr>
          <w:ilvl w:val="1"/>
          <w:numId w:val="6"/>
        </w:numPr>
        <w:ind w:left="567" w:right="-1" w:hanging="283"/>
        <w:rPr>
          <w:sz w:val="20"/>
        </w:rPr>
      </w:pPr>
      <w:r w:rsidRPr="00DC7BD0">
        <w:rPr>
          <w:sz w:val="20"/>
        </w:rPr>
        <w:t>požadovaný formát pre tabuľkové výstupy MS Excel .</w:t>
      </w:r>
      <w:proofErr w:type="spellStart"/>
      <w:r w:rsidRPr="00DC7BD0">
        <w:rPr>
          <w:sz w:val="20"/>
        </w:rPr>
        <w:t>xls</w:t>
      </w:r>
      <w:proofErr w:type="spellEnd"/>
      <w:r w:rsidRPr="00DC7BD0">
        <w:rPr>
          <w:sz w:val="20"/>
        </w:rPr>
        <w:t>(x),</w:t>
      </w:r>
    </w:p>
    <w:p w:rsidR="000B3933" w:rsidRPr="00DC7BD0" w:rsidRDefault="000B3933" w:rsidP="00A3160B">
      <w:pPr>
        <w:pStyle w:val="05-10"/>
        <w:numPr>
          <w:ilvl w:val="1"/>
          <w:numId w:val="6"/>
        </w:numPr>
        <w:ind w:left="567" w:right="-1" w:hanging="283"/>
        <w:rPr>
          <w:sz w:val="20"/>
        </w:rPr>
      </w:pPr>
      <w:r w:rsidRPr="00DC7BD0">
        <w:rPr>
          <w:sz w:val="20"/>
        </w:rPr>
        <w:t>požadovaný formát pre výkresové časti dokumentácie .</w:t>
      </w:r>
      <w:proofErr w:type="spellStart"/>
      <w:r w:rsidRPr="00DC7BD0">
        <w:rPr>
          <w:sz w:val="20"/>
        </w:rPr>
        <w:t>dgn</w:t>
      </w:r>
      <w:proofErr w:type="spellEnd"/>
      <w:r w:rsidRPr="00DC7BD0">
        <w:rPr>
          <w:sz w:val="20"/>
        </w:rPr>
        <w:t>, resp. .</w:t>
      </w:r>
      <w:proofErr w:type="spellStart"/>
      <w:r w:rsidRPr="00DC7BD0">
        <w:rPr>
          <w:sz w:val="20"/>
        </w:rPr>
        <w:t>dwg</w:t>
      </w:r>
      <w:proofErr w:type="spellEnd"/>
      <w:r w:rsidRPr="00DC7BD0">
        <w:rPr>
          <w:sz w:val="20"/>
        </w:rPr>
        <w:t xml:space="preserve"> – formát jednotlivých výkresov podľa TP 019, resp. podľa špecifických požiadaviek objednávateľa, ktoré budú predložené zhotoviteľovi po podpise zmluvy,</w:t>
      </w:r>
    </w:p>
    <w:p w:rsidR="000B3933" w:rsidRPr="00DC7BD0" w:rsidRDefault="000B3933" w:rsidP="00A3160B">
      <w:pPr>
        <w:pStyle w:val="05-10"/>
        <w:numPr>
          <w:ilvl w:val="1"/>
          <w:numId w:val="6"/>
        </w:numPr>
        <w:ind w:left="567" w:right="-1" w:hanging="283"/>
        <w:rPr>
          <w:sz w:val="20"/>
        </w:rPr>
      </w:pPr>
      <w:r w:rsidRPr="00DC7BD0">
        <w:rPr>
          <w:sz w:val="20"/>
        </w:rPr>
        <w:t xml:space="preserve">požadovaný formát pre grafické časti geodetickej dokumentácie </w:t>
      </w:r>
      <w:proofErr w:type="spellStart"/>
      <w:r w:rsidRPr="00DC7BD0">
        <w:rPr>
          <w:sz w:val="20"/>
        </w:rPr>
        <w:t>Microstation</w:t>
      </w:r>
      <w:proofErr w:type="spellEnd"/>
      <w:r w:rsidRPr="00DC7BD0">
        <w:rPr>
          <w:sz w:val="20"/>
        </w:rPr>
        <w:t xml:space="preserve"> .</w:t>
      </w:r>
      <w:proofErr w:type="spellStart"/>
      <w:r w:rsidRPr="00DC7BD0">
        <w:rPr>
          <w:sz w:val="20"/>
        </w:rPr>
        <w:t>dgn</w:t>
      </w:r>
      <w:proofErr w:type="spellEnd"/>
      <w:r w:rsidRPr="00DC7BD0">
        <w:rPr>
          <w:sz w:val="20"/>
        </w:rPr>
        <w:t xml:space="preserve"> a .</w:t>
      </w:r>
      <w:proofErr w:type="spellStart"/>
      <w:r w:rsidRPr="00DC7BD0">
        <w:rPr>
          <w:sz w:val="20"/>
        </w:rPr>
        <w:t>xls</w:t>
      </w:r>
      <w:proofErr w:type="spellEnd"/>
      <w:r w:rsidRPr="00DC7BD0">
        <w:rPr>
          <w:sz w:val="20"/>
        </w:rPr>
        <w:t>(x),</w:t>
      </w:r>
    </w:p>
    <w:p w:rsidR="000B3933" w:rsidRPr="00DC7BD0" w:rsidRDefault="000B3933" w:rsidP="00A3160B">
      <w:pPr>
        <w:pStyle w:val="05-10"/>
        <w:numPr>
          <w:ilvl w:val="1"/>
          <w:numId w:val="6"/>
        </w:numPr>
        <w:ind w:left="567" w:right="-1" w:hanging="283"/>
        <w:rPr>
          <w:sz w:val="20"/>
        </w:rPr>
      </w:pPr>
      <w:r w:rsidRPr="00DC7BD0">
        <w:rPr>
          <w:sz w:val="20"/>
        </w:rPr>
        <w:t>názov súboru musí obsahovať názov katastrálneho územia a číslo príslušného geometrického plánu,</w:t>
      </w:r>
    </w:p>
    <w:p w:rsidR="000B3933" w:rsidRPr="00DC7BD0" w:rsidRDefault="000B3933" w:rsidP="00A3160B">
      <w:pPr>
        <w:pStyle w:val="05-10"/>
        <w:numPr>
          <w:ilvl w:val="1"/>
          <w:numId w:val="6"/>
        </w:numPr>
        <w:ind w:left="567" w:right="-1" w:hanging="283"/>
        <w:rPr>
          <w:sz w:val="20"/>
        </w:rPr>
      </w:pPr>
      <w:r w:rsidRPr="00DC7BD0">
        <w:rPr>
          <w:sz w:val="20"/>
        </w:rPr>
        <w:t xml:space="preserve">štruktúra geodetických dát podľa informačného systému GIS </w:t>
      </w:r>
      <w:proofErr w:type="spellStart"/>
      <w:r w:rsidRPr="00DC7BD0">
        <w:rPr>
          <w:sz w:val="20"/>
        </w:rPr>
        <w:t>Esid</w:t>
      </w:r>
      <w:proofErr w:type="spellEnd"/>
      <w:r w:rsidRPr="00DC7BD0">
        <w:rPr>
          <w:sz w:val="20"/>
        </w:rPr>
        <w:t xml:space="preserve"> (</w:t>
      </w:r>
      <w:r w:rsidR="00D010B4" w:rsidRPr="00DC7BD0">
        <w:rPr>
          <w:sz w:val="20"/>
        </w:rPr>
        <w:t>Príloha B1.</w:t>
      </w:r>
      <w:r w:rsidR="00BC5D84" w:rsidRPr="00DC7BD0">
        <w:rPr>
          <w:sz w:val="20"/>
        </w:rPr>
        <w:t>6</w:t>
      </w:r>
      <w:r w:rsidR="00D010B4" w:rsidRPr="00DC7BD0">
        <w:rPr>
          <w:sz w:val="20"/>
        </w:rPr>
        <w:t xml:space="preserve"> </w:t>
      </w:r>
      <w:r w:rsidRPr="00DC7BD0">
        <w:rPr>
          <w:sz w:val="20"/>
        </w:rPr>
        <w:t>tab</w:t>
      </w:r>
      <w:r w:rsidR="00EF12B6" w:rsidRPr="00DC7BD0">
        <w:rPr>
          <w:sz w:val="20"/>
        </w:rPr>
        <w:t xml:space="preserve">. </w:t>
      </w:r>
      <w:r w:rsidR="00BC5D84" w:rsidRPr="00DC7BD0">
        <w:rPr>
          <w:sz w:val="20"/>
        </w:rPr>
        <w:t>6</w:t>
      </w:r>
      <w:r w:rsidRPr="00DC7BD0">
        <w:rPr>
          <w:sz w:val="20"/>
        </w:rPr>
        <w:t xml:space="preserve">.17 – </w:t>
      </w:r>
      <w:r w:rsidR="00233B3F" w:rsidRPr="00DC7BD0">
        <w:rPr>
          <w:sz w:val="20"/>
        </w:rPr>
        <w:t xml:space="preserve">6.22, </w:t>
      </w:r>
      <w:r w:rsidR="00BC5D84" w:rsidRPr="00DC7BD0">
        <w:rPr>
          <w:sz w:val="20"/>
        </w:rPr>
        <w:t>6</w:t>
      </w:r>
      <w:r w:rsidRPr="00DC7BD0">
        <w:rPr>
          <w:sz w:val="20"/>
        </w:rPr>
        <w:t>.26),</w:t>
      </w:r>
    </w:p>
    <w:p w:rsidR="000B3933" w:rsidRPr="00DC7BD0" w:rsidRDefault="000B3933" w:rsidP="00A3160B">
      <w:pPr>
        <w:pStyle w:val="05-10"/>
        <w:numPr>
          <w:ilvl w:val="1"/>
          <w:numId w:val="6"/>
        </w:numPr>
        <w:ind w:left="567" w:right="-1" w:hanging="283"/>
        <w:rPr>
          <w:sz w:val="20"/>
        </w:rPr>
      </w:pPr>
      <w:r w:rsidRPr="00DC7BD0">
        <w:rPr>
          <w:sz w:val="20"/>
        </w:rPr>
        <w:t>dohodnutý formát pre ostatné grafické časti dokumentácie .</w:t>
      </w:r>
      <w:proofErr w:type="spellStart"/>
      <w:r w:rsidRPr="00DC7BD0">
        <w:rPr>
          <w:sz w:val="20"/>
        </w:rPr>
        <w:t>cdr</w:t>
      </w:r>
      <w:proofErr w:type="spellEnd"/>
      <w:r w:rsidRPr="00DC7BD0">
        <w:rPr>
          <w:sz w:val="20"/>
        </w:rPr>
        <w:t xml:space="preserve"> a .</w:t>
      </w:r>
      <w:proofErr w:type="spellStart"/>
      <w:r w:rsidRPr="00DC7BD0">
        <w:rPr>
          <w:sz w:val="20"/>
        </w:rPr>
        <w:t>pdf</w:t>
      </w:r>
      <w:proofErr w:type="spellEnd"/>
      <w:r w:rsidRPr="00DC7BD0">
        <w:rPr>
          <w:sz w:val="20"/>
        </w:rPr>
        <w:t>,</w:t>
      </w:r>
    </w:p>
    <w:p w:rsidR="000B3933" w:rsidRPr="00DC7BD0" w:rsidRDefault="000B3933" w:rsidP="00A3160B">
      <w:pPr>
        <w:pStyle w:val="05-10"/>
        <w:numPr>
          <w:ilvl w:val="1"/>
          <w:numId w:val="6"/>
        </w:numPr>
        <w:ind w:left="567" w:right="-1" w:hanging="283"/>
        <w:rPr>
          <w:sz w:val="20"/>
        </w:rPr>
      </w:pPr>
      <w:r w:rsidRPr="00DC7BD0">
        <w:rPr>
          <w:sz w:val="20"/>
        </w:rPr>
        <w:t xml:space="preserve">ortofotomapy v digitálnej forme (nie staršie ako 2 roky) na USB nosiči s licenciou pre Národnú diaľničnú spoločnosť, a.s. (s možnosťou využívania pre všetky fázy prípravy a realizácie stavby, ako aj poskytnutia subdodávateľom) vo formátoch TIFF s </w:t>
      </w:r>
      <w:proofErr w:type="spellStart"/>
      <w:r w:rsidRPr="00DC7BD0">
        <w:rPr>
          <w:sz w:val="20"/>
        </w:rPr>
        <w:t>georeferenčným</w:t>
      </w:r>
      <w:proofErr w:type="spellEnd"/>
      <w:r w:rsidRPr="00DC7BD0">
        <w:rPr>
          <w:sz w:val="20"/>
        </w:rPr>
        <w:t xml:space="preserve"> súborom TFW, JPEG s </w:t>
      </w:r>
      <w:proofErr w:type="spellStart"/>
      <w:r w:rsidRPr="00DC7BD0">
        <w:rPr>
          <w:sz w:val="20"/>
        </w:rPr>
        <w:t>georeferenčným</w:t>
      </w:r>
      <w:proofErr w:type="spellEnd"/>
      <w:r w:rsidRPr="00DC7BD0">
        <w:rPr>
          <w:sz w:val="20"/>
        </w:rPr>
        <w:t xml:space="preserve"> súborom JGW a formát COT,</w:t>
      </w:r>
    </w:p>
    <w:p w:rsidR="000B3933" w:rsidRPr="00DC7BD0" w:rsidRDefault="000B3933" w:rsidP="00B401FC">
      <w:pPr>
        <w:pStyle w:val="10-125"/>
        <w:numPr>
          <w:ilvl w:val="0"/>
          <w:numId w:val="10"/>
        </w:numPr>
        <w:ind w:left="709" w:right="-1" w:hanging="142"/>
        <w:rPr>
          <w:sz w:val="20"/>
        </w:rPr>
      </w:pPr>
      <w:r w:rsidRPr="00DC7BD0">
        <w:rPr>
          <w:sz w:val="20"/>
        </w:rPr>
        <w:t>pre mierku 1:10 000 s rozlíšením 1 m/</w:t>
      </w:r>
      <w:proofErr w:type="spellStart"/>
      <w:r w:rsidRPr="00DC7BD0">
        <w:rPr>
          <w:sz w:val="20"/>
        </w:rPr>
        <w:t>pxl</w:t>
      </w:r>
      <w:proofErr w:type="spellEnd"/>
      <w:r w:rsidRPr="00DC7BD0">
        <w:rPr>
          <w:sz w:val="20"/>
        </w:rPr>
        <w:t xml:space="preserve"> (môže byť spojená do väčších blokov),</w:t>
      </w:r>
    </w:p>
    <w:p w:rsidR="000B3933" w:rsidRPr="00DC7BD0" w:rsidRDefault="000B3933" w:rsidP="00B401FC">
      <w:pPr>
        <w:pStyle w:val="10-125"/>
        <w:numPr>
          <w:ilvl w:val="0"/>
          <w:numId w:val="10"/>
        </w:numPr>
        <w:ind w:left="709" w:right="-1" w:hanging="142"/>
        <w:rPr>
          <w:sz w:val="20"/>
        </w:rPr>
      </w:pPr>
      <w:r w:rsidRPr="00DC7BD0">
        <w:rPr>
          <w:sz w:val="20"/>
        </w:rPr>
        <w:t>pre mierku 1:5 000 s rozlíšením 50 cm/</w:t>
      </w:r>
      <w:proofErr w:type="spellStart"/>
      <w:r w:rsidRPr="00DC7BD0">
        <w:rPr>
          <w:sz w:val="20"/>
        </w:rPr>
        <w:t>pxl</w:t>
      </w:r>
      <w:proofErr w:type="spellEnd"/>
      <w:r w:rsidRPr="00DC7BD0">
        <w:rPr>
          <w:sz w:val="20"/>
        </w:rPr>
        <w:t xml:space="preserve"> (nakrájanú po mapových listoch v klade ZM 1:5 000),</w:t>
      </w:r>
    </w:p>
    <w:p w:rsidR="000B3933" w:rsidRPr="00DC7BD0" w:rsidRDefault="000B3933" w:rsidP="00B401FC">
      <w:pPr>
        <w:pStyle w:val="10-125"/>
        <w:numPr>
          <w:ilvl w:val="0"/>
          <w:numId w:val="10"/>
        </w:numPr>
        <w:ind w:left="709" w:right="-1" w:hanging="142"/>
        <w:rPr>
          <w:sz w:val="20"/>
        </w:rPr>
      </w:pPr>
      <w:r w:rsidRPr="00DC7BD0">
        <w:rPr>
          <w:sz w:val="20"/>
        </w:rPr>
        <w:t>pre mierku 1:2 000 s rozlíšením 20 cm/</w:t>
      </w:r>
      <w:proofErr w:type="spellStart"/>
      <w:r w:rsidRPr="00DC7BD0">
        <w:rPr>
          <w:sz w:val="20"/>
        </w:rPr>
        <w:t>pxl</w:t>
      </w:r>
      <w:proofErr w:type="spellEnd"/>
      <w:r w:rsidRPr="00DC7BD0">
        <w:rPr>
          <w:sz w:val="20"/>
        </w:rPr>
        <w:t xml:space="preserve"> (nakrájané po mapových listoch v klade ZM 1:2 000),</w:t>
      </w:r>
    </w:p>
    <w:p w:rsidR="000B3933" w:rsidRPr="00DC7BD0" w:rsidRDefault="000B3933" w:rsidP="00A3160B">
      <w:pPr>
        <w:pStyle w:val="05-10"/>
        <w:numPr>
          <w:ilvl w:val="1"/>
          <w:numId w:val="6"/>
        </w:numPr>
        <w:ind w:left="567" w:right="-1" w:hanging="283"/>
        <w:rPr>
          <w:sz w:val="20"/>
        </w:rPr>
      </w:pPr>
      <w:r w:rsidRPr="00DC7BD0">
        <w:rPr>
          <w:sz w:val="20"/>
        </w:rPr>
        <w:t>kompletnú dokumentáciu dodať aj vo formáte .</w:t>
      </w:r>
      <w:proofErr w:type="spellStart"/>
      <w:r w:rsidRPr="00DC7BD0">
        <w:rPr>
          <w:sz w:val="20"/>
        </w:rPr>
        <w:t>pdf</w:t>
      </w:r>
      <w:proofErr w:type="spellEnd"/>
      <w:r w:rsidRPr="00DC7BD0">
        <w:rPr>
          <w:sz w:val="20"/>
        </w:rPr>
        <w:t>.</w:t>
      </w:r>
    </w:p>
    <w:p w:rsidR="000B3933" w:rsidRPr="00DC7BD0" w:rsidRDefault="000B3933" w:rsidP="00A3160B">
      <w:pPr>
        <w:pStyle w:val="00-05"/>
        <w:numPr>
          <w:ilvl w:val="0"/>
          <w:numId w:val="5"/>
        </w:numPr>
        <w:ind w:left="284" w:right="-1" w:hanging="284"/>
        <w:rPr>
          <w:sz w:val="20"/>
        </w:rPr>
      </w:pPr>
      <w:r w:rsidRPr="00DC7BD0">
        <w:rPr>
          <w:sz w:val="20"/>
        </w:rPr>
        <w:t>Výkresovú dokumentáciu dodať vo formáte .</w:t>
      </w:r>
      <w:proofErr w:type="spellStart"/>
      <w:r w:rsidRPr="00DC7BD0">
        <w:rPr>
          <w:sz w:val="20"/>
        </w:rPr>
        <w:t>dgn</w:t>
      </w:r>
      <w:proofErr w:type="spellEnd"/>
      <w:r w:rsidRPr="00DC7BD0">
        <w:rPr>
          <w:sz w:val="20"/>
        </w:rPr>
        <w:t>, resp. .</w:t>
      </w:r>
      <w:proofErr w:type="spellStart"/>
      <w:r w:rsidRPr="00DC7BD0">
        <w:rPr>
          <w:sz w:val="20"/>
        </w:rPr>
        <w:t>dwg</w:t>
      </w:r>
      <w:proofErr w:type="spellEnd"/>
      <w:r w:rsidRPr="00DC7BD0">
        <w:rPr>
          <w:sz w:val="20"/>
        </w:rPr>
        <w:t>, textovú a tabuľkovú časť dodať vo formátoch .</w:t>
      </w:r>
      <w:proofErr w:type="spellStart"/>
      <w:r w:rsidRPr="00DC7BD0">
        <w:rPr>
          <w:sz w:val="20"/>
        </w:rPr>
        <w:t>doc</w:t>
      </w:r>
      <w:proofErr w:type="spellEnd"/>
      <w:r w:rsidRPr="00DC7BD0">
        <w:rPr>
          <w:sz w:val="20"/>
        </w:rPr>
        <w:t>(x) a .</w:t>
      </w:r>
      <w:proofErr w:type="spellStart"/>
      <w:r w:rsidRPr="00DC7BD0">
        <w:rPr>
          <w:sz w:val="20"/>
        </w:rPr>
        <w:t>xls</w:t>
      </w:r>
      <w:proofErr w:type="spellEnd"/>
      <w:r w:rsidRPr="00DC7BD0">
        <w:rPr>
          <w:sz w:val="20"/>
        </w:rPr>
        <w:t>(x) + kompletnú dokumentáciu vo formáte .</w:t>
      </w:r>
      <w:proofErr w:type="spellStart"/>
      <w:r w:rsidRPr="00DC7BD0">
        <w:rPr>
          <w:sz w:val="20"/>
        </w:rPr>
        <w:t>pdf</w:t>
      </w:r>
      <w:proofErr w:type="spellEnd"/>
      <w:r w:rsidRPr="00DC7BD0">
        <w:rPr>
          <w:sz w:val="20"/>
        </w:rPr>
        <w:t>. v zmysle smernice TP 009 „Digitálna dokumentácia stavieb cestných komunikácií. Časť 1: Požiadavky na tvorbu a preberanie“.</w:t>
      </w:r>
    </w:p>
    <w:p w:rsidR="000A358B" w:rsidRPr="00DC7BD0" w:rsidRDefault="000A358B" w:rsidP="0030704B">
      <w:pPr>
        <w:pStyle w:val="Odsekzoznamu"/>
        <w:numPr>
          <w:ilvl w:val="0"/>
          <w:numId w:val="44"/>
        </w:numPr>
        <w:tabs>
          <w:tab w:val="center" w:pos="2706"/>
        </w:tabs>
        <w:spacing w:after="90" w:line="270" w:lineRule="auto"/>
        <w:ind w:left="284" w:right="-1" w:hanging="284"/>
        <w:jc w:val="left"/>
        <w:rPr>
          <w:rFonts w:eastAsia="Times New Roman" w:cs="Times New Roman"/>
          <w:color w:val="auto"/>
          <w:szCs w:val="20"/>
        </w:rPr>
      </w:pPr>
      <w:r w:rsidRPr="00DC7BD0">
        <w:rPr>
          <w:rFonts w:eastAsia="Times New Roman" w:cs="Times New Roman"/>
          <w:color w:val="auto"/>
          <w:szCs w:val="20"/>
        </w:rPr>
        <w:t>Cenová časť dokumentácie na ponuku, kompletný výkaz výmer, vrátane súpisu agregovaných položiek bude spracovaný a odovzdaný v digitálnej podobe vo formáte .</w:t>
      </w:r>
      <w:proofErr w:type="spellStart"/>
      <w:r w:rsidRPr="00DC7BD0">
        <w:rPr>
          <w:rFonts w:eastAsia="Times New Roman" w:cs="Times New Roman"/>
          <w:color w:val="auto"/>
          <w:szCs w:val="20"/>
        </w:rPr>
        <w:t>xml</w:t>
      </w:r>
      <w:proofErr w:type="spellEnd"/>
      <w:r w:rsidRPr="00DC7BD0">
        <w:rPr>
          <w:rFonts w:eastAsia="Times New Roman" w:cs="Times New Roman"/>
          <w:color w:val="auto"/>
          <w:szCs w:val="20"/>
        </w:rPr>
        <w:t xml:space="preserve"> v zmysle dátového predpisu NDS uvedeného na adrese:</w:t>
      </w:r>
    </w:p>
    <w:p w:rsidR="000A358B" w:rsidRPr="00DC7BD0" w:rsidRDefault="000A358B" w:rsidP="00864CD6">
      <w:pPr>
        <w:pStyle w:val="Odsekzoznamu"/>
        <w:tabs>
          <w:tab w:val="center" w:pos="2706"/>
        </w:tabs>
        <w:spacing w:after="90" w:line="270" w:lineRule="auto"/>
        <w:ind w:left="426" w:right="-1" w:hanging="142"/>
        <w:jc w:val="left"/>
        <w:rPr>
          <w:rFonts w:eastAsia="Times New Roman" w:cs="Times New Roman"/>
          <w:color w:val="auto"/>
          <w:szCs w:val="20"/>
          <w:u w:val="single"/>
        </w:rPr>
      </w:pPr>
      <w:r w:rsidRPr="00DC7BD0">
        <w:rPr>
          <w:rFonts w:eastAsia="Times New Roman" w:cs="Times New Roman"/>
          <w:color w:val="auto"/>
          <w:szCs w:val="20"/>
          <w:u w:val="single"/>
        </w:rPr>
        <w:t>https://www.ndsas.sk/pomoc-a-podpora/datovy-predpis</w:t>
      </w:r>
    </w:p>
    <w:p w:rsidR="0055266E" w:rsidRPr="00DC7BD0" w:rsidRDefault="000A358B" w:rsidP="0030704B">
      <w:pPr>
        <w:pStyle w:val="Odsekzoznamu"/>
        <w:numPr>
          <w:ilvl w:val="0"/>
          <w:numId w:val="44"/>
        </w:numPr>
        <w:tabs>
          <w:tab w:val="center" w:pos="2706"/>
        </w:tabs>
        <w:spacing w:after="90" w:line="270" w:lineRule="auto"/>
        <w:ind w:left="284" w:right="-1" w:hanging="284"/>
        <w:jc w:val="left"/>
        <w:rPr>
          <w:rFonts w:eastAsia="Times New Roman" w:cs="Times New Roman"/>
          <w:color w:val="auto"/>
          <w:szCs w:val="20"/>
        </w:rPr>
      </w:pPr>
      <w:r w:rsidRPr="00DC7BD0">
        <w:rPr>
          <w:rFonts w:eastAsia="Times New Roman" w:cs="Times New Roman"/>
          <w:color w:val="auto"/>
          <w:szCs w:val="20"/>
        </w:rPr>
        <w:t>Názvy adresárov a podadresárov v digitálnej forme dokumentácie musia korešpondovať s názvami jednotlivých častí dokumentácie a jej príloh.</w:t>
      </w:r>
      <w:r w:rsidR="0055266E" w:rsidRPr="00DC7BD0">
        <w:t xml:space="preserve"> </w:t>
      </w:r>
    </w:p>
    <w:p w:rsidR="000A358B" w:rsidRPr="00DC7BD0" w:rsidRDefault="0055266E" w:rsidP="0030704B">
      <w:pPr>
        <w:pStyle w:val="Odsekzoznamu"/>
        <w:numPr>
          <w:ilvl w:val="0"/>
          <w:numId w:val="44"/>
        </w:numPr>
        <w:tabs>
          <w:tab w:val="center" w:pos="2706"/>
        </w:tabs>
        <w:spacing w:after="90" w:line="270" w:lineRule="auto"/>
        <w:ind w:left="284" w:right="-1" w:hanging="284"/>
        <w:jc w:val="left"/>
        <w:rPr>
          <w:rFonts w:eastAsia="Times New Roman" w:cs="Times New Roman"/>
          <w:color w:val="auto"/>
          <w:szCs w:val="20"/>
        </w:rPr>
      </w:pPr>
      <w:r w:rsidRPr="00DC7BD0">
        <w:t>Názvy všetkých hlavných častí dokumentácie, textových dokumentov a grafických dokumentov musia byť v súlade s prílohou č. 24 vyhlášky 60/2025 Tvorba názvov v elektronickej podobe, ak ide o elektronické podanie.</w:t>
      </w:r>
    </w:p>
    <w:p w:rsidR="000A358B" w:rsidRPr="00DC7BD0" w:rsidRDefault="000A358B" w:rsidP="0030704B">
      <w:pPr>
        <w:pStyle w:val="Odsekzoznamu"/>
        <w:numPr>
          <w:ilvl w:val="0"/>
          <w:numId w:val="44"/>
        </w:numPr>
        <w:tabs>
          <w:tab w:val="center" w:pos="2706"/>
        </w:tabs>
        <w:spacing w:after="90" w:line="270" w:lineRule="auto"/>
        <w:ind w:left="284" w:right="-1" w:hanging="284"/>
        <w:jc w:val="left"/>
        <w:rPr>
          <w:rFonts w:eastAsia="Times New Roman" w:cs="Times New Roman"/>
          <w:color w:val="auto"/>
          <w:szCs w:val="20"/>
        </w:rPr>
      </w:pPr>
      <w:r w:rsidRPr="00DC7BD0">
        <w:rPr>
          <w:rFonts w:eastAsia="Times New Roman" w:cs="Times New Roman"/>
          <w:color w:val="auto"/>
          <w:szCs w:val="20"/>
        </w:rPr>
        <w:t>Odovzdanie kompletn</w:t>
      </w:r>
      <w:r w:rsidR="00F96F7A" w:rsidRPr="00DC7BD0">
        <w:rPr>
          <w:rFonts w:eastAsia="Times New Roman" w:cs="Times New Roman"/>
          <w:color w:val="auto"/>
          <w:szCs w:val="20"/>
        </w:rPr>
        <w:t xml:space="preserve">ého </w:t>
      </w:r>
      <w:r w:rsidRPr="00DC7BD0">
        <w:rPr>
          <w:rFonts w:eastAsia="Times New Roman" w:cs="Times New Roman"/>
          <w:color w:val="auto"/>
          <w:szCs w:val="20"/>
        </w:rPr>
        <w:t>S</w:t>
      </w:r>
      <w:r w:rsidR="00BC5D84" w:rsidRPr="00DC7BD0">
        <w:rPr>
          <w:rFonts w:eastAsia="Times New Roman" w:cs="Times New Roman"/>
          <w:color w:val="auto"/>
          <w:szCs w:val="20"/>
        </w:rPr>
        <w:t>Z</w:t>
      </w:r>
      <w:r w:rsidR="00F96F7A" w:rsidRPr="00DC7BD0">
        <w:rPr>
          <w:rFonts w:eastAsia="Times New Roman" w:cs="Times New Roman"/>
          <w:color w:val="auto"/>
          <w:szCs w:val="20"/>
        </w:rPr>
        <w:t xml:space="preserve"> a</w:t>
      </w:r>
      <w:r w:rsidRPr="00DC7BD0">
        <w:rPr>
          <w:rFonts w:eastAsia="Times New Roman" w:cs="Times New Roman"/>
          <w:color w:val="auto"/>
          <w:szCs w:val="20"/>
        </w:rPr>
        <w:t xml:space="preserve"> 8a</w:t>
      </w:r>
      <w:r w:rsidR="00BC5D84" w:rsidRPr="00DC7BD0">
        <w:rPr>
          <w:rFonts w:eastAsia="Times New Roman" w:cs="Times New Roman"/>
          <w:color w:val="auto"/>
          <w:szCs w:val="20"/>
        </w:rPr>
        <w:t xml:space="preserve"> po SZ</w:t>
      </w:r>
      <w:r w:rsidRPr="00DC7BD0">
        <w:rPr>
          <w:rFonts w:eastAsia="Times New Roman" w:cs="Times New Roman"/>
          <w:color w:val="auto"/>
          <w:szCs w:val="20"/>
        </w:rPr>
        <w:t>, v digitálnej forme v dohodnutom formáte. Digitálna forma dokumentácie musí byť nechránená, editovateľná s možnosťou tlače. Výkresovú časť dokumentácie dodať vo formáte .</w:t>
      </w:r>
      <w:proofErr w:type="spellStart"/>
      <w:r w:rsidRPr="00DC7BD0">
        <w:rPr>
          <w:rFonts w:eastAsia="Times New Roman" w:cs="Times New Roman"/>
          <w:color w:val="auto"/>
          <w:szCs w:val="20"/>
        </w:rPr>
        <w:t>dgn</w:t>
      </w:r>
      <w:proofErr w:type="spellEnd"/>
      <w:r w:rsidRPr="00DC7BD0">
        <w:rPr>
          <w:rFonts w:eastAsia="Times New Roman" w:cs="Times New Roman"/>
          <w:color w:val="auto"/>
          <w:szCs w:val="20"/>
        </w:rPr>
        <w:t xml:space="preserve"> vo verzii 2004 a vyššej.</w:t>
      </w:r>
    </w:p>
    <w:p w:rsidR="000A358B" w:rsidRPr="00DC7BD0" w:rsidRDefault="000A358B" w:rsidP="0030704B">
      <w:pPr>
        <w:pStyle w:val="Odsekzoznamu"/>
        <w:numPr>
          <w:ilvl w:val="0"/>
          <w:numId w:val="44"/>
        </w:numPr>
        <w:tabs>
          <w:tab w:val="center" w:pos="2706"/>
        </w:tabs>
        <w:spacing w:after="90" w:line="270" w:lineRule="auto"/>
        <w:ind w:left="284" w:right="-1" w:hanging="284"/>
        <w:jc w:val="left"/>
        <w:rPr>
          <w:rFonts w:eastAsia="Times New Roman" w:cs="Times New Roman"/>
          <w:color w:val="auto"/>
          <w:szCs w:val="20"/>
        </w:rPr>
      </w:pPr>
      <w:r w:rsidRPr="00DC7BD0">
        <w:rPr>
          <w:rFonts w:eastAsia="Times New Roman" w:cs="Times New Roman"/>
          <w:color w:val="auto"/>
          <w:szCs w:val="20"/>
        </w:rPr>
        <w:t>Informačný bulletin – texty, vizualizácie, ortofotomapa, situácia so zakreslením vplyvu a navrhovaných opatrení, pozdĺžny profil vo formáte .</w:t>
      </w:r>
      <w:proofErr w:type="spellStart"/>
      <w:r w:rsidRPr="00DC7BD0">
        <w:rPr>
          <w:rFonts w:eastAsia="Times New Roman" w:cs="Times New Roman"/>
          <w:color w:val="auto"/>
          <w:szCs w:val="20"/>
        </w:rPr>
        <w:t>pdf</w:t>
      </w:r>
      <w:proofErr w:type="spellEnd"/>
      <w:r w:rsidRPr="00DC7BD0">
        <w:rPr>
          <w:rFonts w:eastAsia="Times New Roman" w:cs="Times New Roman"/>
          <w:color w:val="auto"/>
          <w:szCs w:val="20"/>
        </w:rPr>
        <w:t xml:space="preserve"> alebo .</w:t>
      </w:r>
      <w:proofErr w:type="spellStart"/>
      <w:r w:rsidRPr="00DC7BD0">
        <w:rPr>
          <w:rFonts w:eastAsia="Times New Roman" w:cs="Times New Roman"/>
          <w:color w:val="auto"/>
          <w:szCs w:val="20"/>
        </w:rPr>
        <w:t>jpg</w:t>
      </w:r>
      <w:proofErr w:type="spellEnd"/>
      <w:r w:rsidRPr="00DC7BD0">
        <w:rPr>
          <w:rFonts w:eastAsia="Times New Roman" w:cs="Times New Roman"/>
          <w:color w:val="auto"/>
          <w:szCs w:val="20"/>
        </w:rPr>
        <w:t>.</w:t>
      </w:r>
    </w:p>
    <w:p w:rsidR="000A358B" w:rsidRPr="00DC7BD0" w:rsidRDefault="000A358B" w:rsidP="0030704B">
      <w:pPr>
        <w:pStyle w:val="Odsekzoznamu"/>
        <w:numPr>
          <w:ilvl w:val="0"/>
          <w:numId w:val="44"/>
        </w:numPr>
        <w:tabs>
          <w:tab w:val="center" w:pos="2706"/>
        </w:tabs>
        <w:spacing w:after="90" w:line="270" w:lineRule="auto"/>
        <w:ind w:left="284" w:right="-1" w:hanging="284"/>
        <w:jc w:val="left"/>
        <w:rPr>
          <w:rFonts w:eastAsia="Times New Roman" w:cs="Times New Roman"/>
          <w:color w:val="auto"/>
          <w:szCs w:val="20"/>
        </w:rPr>
      </w:pPr>
      <w:r w:rsidRPr="00DC7BD0">
        <w:rPr>
          <w:rFonts w:eastAsia="Times New Roman" w:cs="Times New Roman"/>
          <w:color w:val="auto"/>
          <w:szCs w:val="20"/>
        </w:rPr>
        <w:t>Označenie dokumentácie logom NDS</w:t>
      </w:r>
      <w:r w:rsidR="00233B3F" w:rsidRPr="00DC7BD0">
        <w:rPr>
          <w:rFonts w:eastAsia="Times New Roman" w:cs="Times New Roman"/>
          <w:color w:val="auto"/>
          <w:szCs w:val="20"/>
        </w:rPr>
        <w:t>,</w:t>
      </w:r>
    </w:p>
    <w:p w:rsidR="006F04AD" w:rsidRPr="00DC7BD0" w:rsidRDefault="004503AB" w:rsidP="0043634D">
      <w:pPr>
        <w:tabs>
          <w:tab w:val="center" w:pos="2162"/>
        </w:tabs>
        <w:spacing w:after="89" w:line="270" w:lineRule="auto"/>
        <w:ind w:left="567" w:right="-1" w:hanging="567"/>
        <w:jc w:val="left"/>
        <w:outlineLvl w:val="2"/>
        <w:rPr>
          <w:b/>
        </w:rPr>
      </w:pPr>
      <w:r w:rsidRPr="00DC7BD0">
        <w:rPr>
          <w:b/>
        </w:rPr>
        <w:lastRenderedPageBreak/>
        <w:t>4.</w:t>
      </w:r>
      <w:r w:rsidR="0083460D" w:rsidRPr="00DC7BD0">
        <w:rPr>
          <w:b/>
        </w:rPr>
        <w:t>9</w:t>
      </w:r>
      <w:r w:rsidRPr="00DC7BD0">
        <w:rPr>
          <w:b/>
        </w:rPr>
        <w:t xml:space="preserve"> </w:t>
      </w:r>
      <w:r w:rsidRPr="00DC7BD0">
        <w:rPr>
          <w:b/>
        </w:rPr>
        <w:tab/>
        <w:t xml:space="preserve">Počet výtlačkov dokumentácie </w:t>
      </w:r>
    </w:p>
    <w:p w:rsidR="007C6583" w:rsidRPr="00DC7BD0" w:rsidRDefault="007C6583" w:rsidP="0030704B">
      <w:pPr>
        <w:pStyle w:val="00"/>
        <w:numPr>
          <w:ilvl w:val="0"/>
          <w:numId w:val="65"/>
        </w:numPr>
        <w:spacing w:before="120"/>
        <w:ind w:left="284" w:hanging="284"/>
        <w:rPr>
          <w:b/>
        </w:rPr>
      </w:pPr>
      <w:r w:rsidRPr="00DC7BD0">
        <w:rPr>
          <w:b/>
        </w:rPr>
        <w:t>Oznámenie o zmene navrhovanej činnosti 8a po SZ</w:t>
      </w:r>
    </w:p>
    <w:p w:rsidR="007C6583" w:rsidRPr="00DC7BD0" w:rsidRDefault="007C6583" w:rsidP="0030704B">
      <w:pPr>
        <w:pStyle w:val="00-050"/>
        <w:numPr>
          <w:ilvl w:val="0"/>
          <w:numId w:val="55"/>
        </w:numPr>
        <w:tabs>
          <w:tab w:val="right" w:leader="dot" w:pos="9070"/>
        </w:tabs>
      </w:pPr>
      <w:r w:rsidRPr="00DC7BD0">
        <w:t>kompletné Oznámenie o zmene (8a po SZ) v tlačenej forme</w:t>
      </w:r>
      <w:r w:rsidR="0013296A" w:rsidRPr="00DC7BD0">
        <w:t xml:space="preserve"> </w:t>
      </w:r>
      <w:r w:rsidRPr="00DC7BD0">
        <w:tab/>
        <w:t>15×</w:t>
      </w:r>
    </w:p>
    <w:p w:rsidR="007C6583" w:rsidRPr="00DC7BD0" w:rsidRDefault="007C6583" w:rsidP="0030704B">
      <w:pPr>
        <w:pStyle w:val="00-050"/>
        <w:numPr>
          <w:ilvl w:val="0"/>
          <w:numId w:val="55"/>
        </w:numPr>
        <w:tabs>
          <w:tab w:val="right" w:leader="dot" w:pos="9070"/>
        </w:tabs>
      </w:pPr>
      <w:r w:rsidRPr="00DC7BD0">
        <w:t>kompletné Oznámenie o zmene (8a po SZ) v digitálnej forme na USB nosiči (.</w:t>
      </w:r>
      <w:proofErr w:type="spellStart"/>
      <w:r w:rsidRPr="00DC7BD0">
        <w:t>pdf</w:t>
      </w:r>
      <w:proofErr w:type="spellEnd"/>
      <w:r w:rsidRPr="00DC7BD0">
        <w:t>, .</w:t>
      </w:r>
      <w:proofErr w:type="spellStart"/>
      <w:r w:rsidRPr="00DC7BD0">
        <w:t>docx</w:t>
      </w:r>
      <w:proofErr w:type="spellEnd"/>
      <w:r w:rsidRPr="00DC7BD0">
        <w:t xml:space="preserve">, . </w:t>
      </w:r>
      <w:proofErr w:type="spellStart"/>
      <w:r w:rsidRPr="00DC7BD0">
        <w:t>xlsx</w:t>
      </w:r>
      <w:proofErr w:type="spellEnd"/>
      <w:r w:rsidRPr="00DC7BD0">
        <w:t>, .</w:t>
      </w:r>
      <w:proofErr w:type="spellStart"/>
      <w:r w:rsidRPr="00DC7BD0">
        <w:t>dgn</w:t>
      </w:r>
      <w:proofErr w:type="spellEnd"/>
      <w:r w:rsidRPr="00DC7BD0">
        <w:t>)</w:t>
      </w:r>
      <w:r w:rsidRPr="00DC7BD0">
        <w:tab/>
        <w:t>1×</w:t>
      </w:r>
    </w:p>
    <w:p w:rsidR="007C6583" w:rsidRPr="00DC7BD0" w:rsidRDefault="007C6583" w:rsidP="0030704B">
      <w:pPr>
        <w:pStyle w:val="00-050"/>
        <w:numPr>
          <w:ilvl w:val="0"/>
          <w:numId w:val="55"/>
        </w:numPr>
        <w:tabs>
          <w:tab w:val="right" w:leader="dot" w:pos="9070"/>
        </w:tabs>
      </w:pPr>
      <w:r w:rsidRPr="00DC7BD0">
        <w:t>kompletné Oznámenie o zmene (8a po SZ) v digitálnej forme na CD/DVD nosiči (.</w:t>
      </w:r>
      <w:proofErr w:type="spellStart"/>
      <w:r w:rsidRPr="00DC7BD0">
        <w:t>pdf</w:t>
      </w:r>
      <w:proofErr w:type="spellEnd"/>
      <w:r w:rsidRPr="00DC7BD0">
        <w:t>)</w:t>
      </w:r>
      <w:r w:rsidRPr="00DC7BD0">
        <w:tab/>
        <w:t>15×</w:t>
      </w:r>
    </w:p>
    <w:p w:rsidR="00B178AA" w:rsidRPr="00DC7BD0" w:rsidRDefault="00B178AA" w:rsidP="0030704B">
      <w:pPr>
        <w:pStyle w:val="00"/>
        <w:numPr>
          <w:ilvl w:val="0"/>
          <w:numId w:val="55"/>
        </w:numPr>
        <w:tabs>
          <w:tab w:val="right" w:leader="dot" w:pos="9072"/>
        </w:tabs>
        <w:spacing w:before="120"/>
        <w:ind w:left="284" w:hanging="284"/>
        <w:rPr>
          <w:b/>
        </w:rPr>
      </w:pPr>
      <w:r w:rsidRPr="00DC7BD0">
        <w:rPr>
          <w:b/>
        </w:rPr>
        <w:t xml:space="preserve">Stavebný zámer </w:t>
      </w:r>
      <w:r w:rsidRPr="00DC7BD0">
        <w:t>– kompletná dokumentácia</w:t>
      </w:r>
      <w:r w:rsidRPr="00DC7BD0">
        <w:tab/>
      </w:r>
      <w:bookmarkStart w:id="18" w:name="_Hlk201753591"/>
      <w:r w:rsidR="0096310F" w:rsidRPr="00DC7BD0">
        <w:t>6</w:t>
      </w:r>
      <w:r w:rsidRPr="00DC7BD0">
        <w:t>×</w:t>
      </w:r>
      <w:bookmarkEnd w:id="18"/>
    </w:p>
    <w:p w:rsidR="000A358B" w:rsidRPr="00DC7BD0" w:rsidRDefault="00B178AA" w:rsidP="00B178AA">
      <w:pPr>
        <w:pStyle w:val="00"/>
        <w:ind w:left="284"/>
      </w:pPr>
      <w:r w:rsidRPr="00DC7BD0">
        <w:t xml:space="preserve">(časť </w:t>
      </w:r>
      <w:r w:rsidR="007C6583" w:rsidRPr="00DC7BD0">
        <w:t>6</w:t>
      </w:r>
      <w:r w:rsidRPr="00DC7BD0">
        <w:t>.1 nekompletizovať do súprav SZ)</w:t>
      </w:r>
    </w:p>
    <w:p w:rsidR="000A358B" w:rsidRPr="00DC7BD0" w:rsidRDefault="000A358B" w:rsidP="0030704B">
      <w:pPr>
        <w:pStyle w:val="00-050"/>
        <w:numPr>
          <w:ilvl w:val="0"/>
          <w:numId w:val="56"/>
        </w:numPr>
        <w:tabs>
          <w:tab w:val="right" w:pos="284"/>
          <w:tab w:val="right" w:leader="dot" w:pos="9070"/>
        </w:tabs>
        <w:spacing w:before="120"/>
        <w:ind w:hanging="720"/>
      </w:pPr>
      <w:r w:rsidRPr="00DC7BD0">
        <w:rPr>
          <w:b/>
        </w:rPr>
        <w:t xml:space="preserve">Časť </w:t>
      </w:r>
      <w:r w:rsidR="007A12CC" w:rsidRPr="00DC7BD0">
        <w:rPr>
          <w:b/>
        </w:rPr>
        <w:t>6</w:t>
      </w:r>
      <w:r w:rsidRPr="00DC7BD0">
        <w:rPr>
          <w:b/>
        </w:rPr>
        <w:t xml:space="preserve">.1. Dokumentácia </w:t>
      </w:r>
      <w:r w:rsidR="003333FD" w:rsidRPr="00DC7BD0">
        <w:rPr>
          <w:b/>
        </w:rPr>
        <w:t>na majetkoprávne vysporiadanie</w:t>
      </w:r>
    </w:p>
    <w:p w:rsidR="002D369C" w:rsidRPr="00DC7BD0" w:rsidRDefault="0049343D" w:rsidP="0049618E">
      <w:pPr>
        <w:pStyle w:val="05-175"/>
        <w:spacing w:before="120"/>
        <w:rPr>
          <w:b/>
        </w:rPr>
      </w:pPr>
      <w:r w:rsidRPr="00DC7BD0">
        <w:rPr>
          <w:b/>
        </w:rPr>
        <w:t>6</w:t>
      </w:r>
      <w:r w:rsidR="002D369C" w:rsidRPr="00DC7BD0">
        <w:rPr>
          <w:b/>
        </w:rPr>
        <w:t>.1.1. Geometrické plány</w:t>
      </w:r>
    </w:p>
    <w:p w:rsidR="002D369C" w:rsidRPr="00DC7BD0" w:rsidRDefault="002D369C" w:rsidP="0030704B">
      <w:pPr>
        <w:pStyle w:val="05-175"/>
        <w:numPr>
          <w:ilvl w:val="0"/>
          <w:numId w:val="57"/>
        </w:numPr>
        <w:tabs>
          <w:tab w:val="right" w:leader="dot" w:pos="9072"/>
        </w:tabs>
        <w:ind w:left="851" w:hanging="142"/>
      </w:pPr>
      <w:r w:rsidRPr="00DC7BD0">
        <w:t xml:space="preserve">geometrické plány prvopis stav </w:t>
      </w:r>
      <w:bookmarkStart w:id="19" w:name="_Hlk202514693"/>
      <w:r w:rsidRPr="00DC7BD0">
        <w:t>KN</w:t>
      </w:r>
      <w:r w:rsidR="0096310F" w:rsidRPr="00DC7BD0">
        <w:t>-C</w:t>
      </w:r>
      <w:r w:rsidR="0049343D" w:rsidRPr="00DC7BD0">
        <w:t xml:space="preserve"> + KN-E</w:t>
      </w:r>
      <w:r w:rsidRPr="00DC7BD0">
        <w:t xml:space="preserve"> </w:t>
      </w:r>
      <w:bookmarkEnd w:id="19"/>
      <w:r w:rsidRPr="00DC7BD0">
        <w:t>(12 overených, 3 neoverených)</w:t>
      </w:r>
      <w:r w:rsidR="003333FD" w:rsidRPr="00DC7BD0">
        <w:tab/>
      </w:r>
      <w:r w:rsidRPr="00DC7BD0">
        <w:t>15 vyhotovení</w:t>
      </w:r>
    </w:p>
    <w:p w:rsidR="002D369C" w:rsidRPr="00DC7BD0" w:rsidRDefault="002D369C" w:rsidP="0030704B">
      <w:pPr>
        <w:pStyle w:val="05-175"/>
        <w:numPr>
          <w:ilvl w:val="0"/>
          <w:numId w:val="57"/>
        </w:numPr>
        <w:tabs>
          <w:tab w:val="right" w:leader="dot" w:pos="9072"/>
        </w:tabs>
        <w:ind w:left="851" w:hanging="142"/>
      </w:pPr>
      <w:r w:rsidRPr="00DC7BD0">
        <w:t>záznam podrobného merania zmien</w:t>
      </w:r>
      <w:r w:rsidRPr="00DC7BD0">
        <w:tab/>
        <w:t>3 vyhotovenia</w:t>
      </w:r>
    </w:p>
    <w:p w:rsidR="002D369C" w:rsidRPr="00DC7BD0" w:rsidRDefault="002D369C" w:rsidP="0030704B">
      <w:pPr>
        <w:pStyle w:val="05-175"/>
        <w:numPr>
          <w:ilvl w:val="0"/>
          <w:numId w:val="57"/>
        </w:numPr>
        <w:tabs>
          <w:tab w:val="right" w:leader="dot" w:pos="9072"/>
        </w:tabs>
        <w:ind w:left="851" w:hanging="142"/>
      </w:pPr>
      <w:r w:rsidRPr="00DC7BD0">
        <w:t>zoznam súradníc použitých a novourčených bodov</w:t>
      </w:r>
      <w:r w:rsidRPr="00DC7BD0">
        <w:tab/>
        <w:t>3 vyhotovenia</w:t>
      </w:r>
    </w:p>
    <w:p w:rsidR="002D369C" w:rsidRPr="00DC7BD0" w:rsidRDefault="002D369C" w:rsidP="0030704B">
      <w:pPr>
        <w:pStyle w:val="05-175"/>
        <w:numPr>
          <w:ilvl w:val="0"/>
          <w:numId w:val="57"/>
        </w:numPr>
        <w:tabs>
          <w:tab w:val="right" w:leader="dot" w:pos="9072"/>
        </w:tabs>
        <w:ind w:left="851" w:hanging="142"/>
      </w:pPr>
      <w:r w:rsidRPr="00DC7BD0">
        <w:t>zoznam súradníc lomových bodov majetkovej hranice</w:t>
      </w:r>
      <w:r w:rsidRPr="00DC7BD0">
        <w:tab/>
        <w:t>3 vyhotovenia</w:t>
      </w:r>
    </w:p>
    <w:p w:rsidR="002D369C" w:rsidRPr="00DC7BD0" w:rsidRDefault="002D369C" w:rsidP="0030704B">
      <w:pPr>
        <w:pStyle w:val="05-175"/>
        <w:numPr>
          <w:ilvl w:val="1"/>
          <w:numId w:val="57"/>
        </w:numPr>
        <w:ind w:left="851" w:hanging="142"/>
      </w:pPr>
      <w:r w:rsidRPr="00DC7BD0">
        <w:t>digitálne spracovanie .</w:t>
      </w:r>
      <w:proofErr w:type="spellStart"/>
      <w:r w:rsidRPr="00DC7BD0">
        <w:t>dgn</w:t>
      </w:r>
      <w:proofErr w:type="spellEnd"/>
      <w:r w:rsidRPr="00DC7BD0">
        <w:t>, .</w:t>
      </w:r>
      <w:proofErr w:type="spellStart"/>
      <w:r w:rsidRPr="00DC7BD0">
        <w:t>xls</w:t>
      </w:r>
      <w:proofErr w:type="spellEnd"/>
      <w:r w:rsidRPr="00DC7BD0">
        <w:t>, .</w:t>
      </w:r>
      <w:proofErr w:type="spellStart"/>
      <w:r w:rsidRPr="00DC7BD0">
        <w:t>pdf</w:t>
      </w:r>
      <w:proofErr w:type="spellEnd"/>
      <w:r w:rsidRPr="00DC7BD0">
        <w:t>, doplniť v štruktúre informačného systému ESID</w:t>
      </w:r>
    </w:p>
    <w:p w:rsidR="002D369C" w:rsidRPr="00DC7BD0" w:rsidRDefault="002D369C" w:rsidP="003333FD">
      <w:pPr>
        <w:pStyle w:val="05-175"/>
        <w:tabs>
          <w:tab w:val="right" w:leader="dot" w:pos="9072"/>
        </w:tabs>
        <w:ind w:left="851" w:hanging="142"/>
      </w:pPr>
      <w:r w:rsidRPr="00DC7BD0">
        <w:t>(tab. 6.17, tab. 6.19, tab. 6.20, tab. 6.22, tab. 6.26)</w:t>
      </w:r>
      <w:r w:rsidRPr="00DC7BD0">
        <w:tab/>
        <w:t>3 vyhotovenia</w:t>
      </w:r>
    </w:p>
    <w:p w:rsidR="002D369C" w:rsidRPr="00DC7BD0" w:rsidRDefault="0049343D" w:rsidP="0049618E">
      <w:pPr>
        <w:pStyle w:val="05-175"/>
        <w:spacing w:before="120"/>
        <w:rPr>
          <w:b/>
        </w:rPr>
      </w:pPr>
      <w:r w:rsidRPr="00DC7BD0">
        <w:rPr>
          <w:b/>
        </w:rPr>
        <w:t>6</w:t>
      </w:r>
      <w:r w:rsidR="002D369C" w:rsidRPr="00DC7BD0">
        <w:rPr>
          <w:b/>
        </w:rPr>
        <w:t>.1.2. Podklady pre uzatváranie nájomných zmlúv</w:t>
      </w:r>
    </w:p>
    <w:p w:rsidR="002D369C" w:rsidRPr="00DC7BD0" w:rsidRDefault="002D369C" w:rsidP="0030704B">
      <w:pPr>
        <w:pStyle w:val="05-175"/>
        <w:numPr>
          <w:ilvl w:val="0"/>
          <w:numId w:val="58"/>
        </w:numPr>
        <w:tabs>
          <w:tab w:val="right" w:leader="dot" w:pos="9072"/>
        </w:tabs>
        <w:ind w:left="1003" w:hanging="357"/>
      </w:pPr>
      <w:r w:rsidRPr="00DC7BD0">
        <w:t xml:space="preserve">prvopis stav </w:t>
      </w:r>
      <w:r w:rsidR="0049343D" w:rsidRPr="00DC7BD0">
        <w:t>KN-C + KN-E</w:t>
      </w:r>
      <w:r w:rsidRPr="00DC7BD0">
        <w:tab/>
        <w:t>10 vyhotovení</w:t>
      </w:r>
    </w:p>
    <w:p w:rsidR="002D369C" w:rsidRPr="00DC7BD0" w:rsidRDefault="002D369C" w:rsidP="0030704B">
      <w:pPr>
        <w:pStyle w:val="05-175"/>
        <w:numPr>
          <w:ilvl w:val="0"/>
          <w:numId w:val="58"/>
        </w:numPr>
        <w:ind w:left="993"/>
      </w:pPr>
      <w:r w:rsidRPr="00DC7BD0">
        <w:t>digitálne spracovanie .</w:t>
      </w:r>
      <w:proofErr w:type="spellStart"/>
      <w:r w:rsidRPr="00DC7BD0">
        <w:t>dgn</w:t>
      </w:r>
      <w:proofErr w:type="spellEnd"/>
      <w:r w:rsidRPr="00DC7BD0">
        <w:t>, .</w:t>
      </w:r>
      <w:proofErr w:type="spellStart"/>
      <w:r w:rsidRPr="00DC7BD0">
        <w:t>xls</w:t>
      </w:r>
      <w:proofErr w:type="spellEnd"/>
      <w:r w:rsidRPr="00DC7BD0">
        <w:t>, .</w:t>
      </w:r>
      <w:proofErr w:type="spellStart"/>
      <w:r w:rsidRPr="00DC7BD0">
        <w:t>pdf</w:t>
      </w:r>
      <w:proofErr w:type="spellEnd"/>
      <w:r w:rsidRPr="00DC7BD0">
        <w:t>, doplniť v štruktúre informačného systému ESID</w:t>
      </w:r>
    </w:p>
    <w:p w:rsidR="002D369C" w:rsidRPr="00DC7BD0" w:rsidRDefault="002D369C" w:rsidP="003333FD">
      <w:pPr>
        <w:pStyle w:val="05-175"/>
        <w:tabs>
          <w:tab w:val="right" w:leader="dot" w:pos="9072"/>
        </w:tabs>
        <w:ind w:left="992" w:hanging="357"/>
      </w:pPr>
      <w:r w:rsidRPr="00DC7BD0">
        <w:t>(tab. 6.18, tab. 6.19, tab. 6.22, tab. 6.26)</w:t>
      </w:r>
      <w:r w:rsidRPr="00DC7BD0">
        <w:tab/>
        <w:t>3 vyhotovenia</w:t>
      </w:r>
    </w:p>
    <w:p w:rsidR="002D369C" w:rsidRPr="00DC7BD0" w:rsidRDefault="002D369C" w:rsidP="0030704B">
      <w:pPr>
        <w:pStyle w:val="05-175"/>
        <w:numPr>
          <w:ilvl w:val="0"/>
          <w:numId w:val="58"/>
        </w:numPr>
      </w:pPr>
      <w:r w:rsidRPr="00DC7BD0">
        <w:t>identifikácia starého a nového stavu po zápise G.1 do KN (grafika .</w:t>
      </w:r>
      <w:proofErr w:type="spellStart"/>
      <w:r w:rsidRPr="00DC7BD0">
        <w:t>dgn</w:t>
      </w:r>
      <w:proofErr w:type="spellEnd"/>
      <w:r w:rsidRPr="00DC7BD0">
        <w:t xml:space="preserve"> +.</w:t>
      </w:r>
      <w:proofErr w:type="spellStart"/>
      <w:r w:rsidRPr="00DC7BD0">
        <w:t>pdf</w:t>
      </w:r>
      <w:proofErr w:type="spellEnd"/>
      <w:r w:rsidRPr="00DC7BD0">
        <w:t>,</w:t>
      </w:r>
    </w:p>
    <w:p w:rsidR="002D369C" w:rsidRPr="00DC7BD0" w:rsidRDefault="002D369C" w:rsidP="0049618E">
      <w:pPr>
        <w:pStyle w:val="05-175"/>
        <w:tabs>
          <w:tab w:val="right" w:leader="dot" w:pos="9072"/>
        </w:tabs>
        <w:ind w:left="1003" w:hanging="357"/>
      </w:pPr>
      <w:r w:rsidRPr="00DC7BD0">
        <w:t xml:space="preserve"> tabuľka .</w:t>
      </w:r>
      <w:proofErr w:type="spellStart"/>
      <w:r w:rsidRPr="00DC7BD0">
        <w:t>xls</w:t>
      </w:r>
      <w:proofErr w:type="spellEnd"/>
      <w:r w:rsidRPr="00DC7BD0">
        <w:t>)</w:t>
      </w:r>
      <w:r w:rsidRPr="00DC7BD0">
        <w:tab/>
        <w:t>3 vyhotovenia</w:t>
      </w:r>
    </w:p>
    <w:p w:rsidR="002D369C" w:rsidRPr="00DC7BD0" w:rsidRDefault="0049343D" w:rsidP="0049618E">
      <w:pPr>
        <w:pStyle w:val="05-175"/>
        <w:spacing w:before="120"/>
        <w:rPr>
          <w:b/>
        </w:rPr>
      </w:pPr>
      <w:r w:rsidRPr="00DC7BD0">
        <w:rPr>
          <w:b/>
        </w:rPr>
        <w:t>6</w:t>
      </w:r>
      <w:r w:rsidR="002D369C" w:rsidRPr="00DC7BD0">
        <w:rPr>
          <w:b/>
        </w:rPr>
        <w:t>.1.3. Geometrické plány na vyznačenie vecného bremena</w:t>
      </w:r>
    </w:p>
    <w:p w:rsidR="002D369C" w:rsidRPr="00DC7BD0" w:rsidRDefault="002D369C" w:rsidP="0030704B">
      <w:pPr>
        <w:pStyle w:val="05-175"/>
        <w:numPr>
          <w:ilvl w:val="0"/>
          <w:numId w:val="59"/>
        </w:numPr>
        <w:tabs>
          <w:tab w:val="right" w:leader="dot" w:pos="9072"/>
        </w:tabs>
        <w:ind w:left="1003" w:hanging="357"/>
      </w:pPr>
      <w:r w:rsidRPr="00DC7BD0">
        <w:t xml:space="preserve">prvopis stav </w:t>
      </w:r>
      <w:r w:rsidR="0049343D" w:rsidRPr="00DC7BD0">
        <w:t>KN-C + KN-E</w:t>
      </w:r>
      <w:r w:rsidRPr="00DC7BD0">
        <w:t xml:space="preserve"> (10 neoverených)</w:t>
      </w:r>
      <w:r w:rsidRPr="00DC7BD0">
        <w:tab/>
        <w:t>10 vyhotovení</w:t>
      </w:r>
    </w:p>
    <w:p w:rsidR="002D369C" w:rsidRPr="00DC7BD0" w:rsidRDefault="002D369C" w:rsidP="0030704B">
      <w:pPr>
        <w:pStyle w:val="05-175"/>
        <w:numPr>
          <w:ilvl w:val="0"/>
          <w:numId w:val="59"/>
        </w:numPr>
      </w:pPr>
      <w:r w:rsidRPr="00DC7BD0">
        <w:t>digitálne spracovanie .</w:t>
      </w:r>
      <w:proofErr w:type="spellStart"/>
      <w:r w:rsidRPr="00DC7BD0">
        <w:t>dgn</w:t>
      </w:r>
      <w:proofErr w:type="spellEnd"/>
      <w:r w:rsidRPr="00DC7BD0">
        <w:t>, .</w:t>
      </w:r>
      <w:proofErr w:type="spellStart"/>
      <w:r w:rsidRPr="00DC7BD0">
        <w:t>xls</w:t>
      </w:r>
      <w:proofErr w:type="spellEnd"/>
      <w:r w:rsidRPr="00DC7BD0">
        <w:t>, .</w:t>
      </w:r>
      <w:proofErr w:type="spellStart"/>
      <w:r w:rsidRPr="00DC7BD0">
        <w:t>pdf</w:t>
      </w:r>
      <w:proofErr w:type="spellEnd"/>
      <w:r w:rsidRPr="00DC7BD0">
        <w:t>, doplniť v štruktúre informačného systému ESID</w:t>
      </w:r>
    </w:p>
    <w:p w:rsidR="002D369C" w:rsidRPr="00DC7BD0" w:rsidRDefault="002D369C" w:rsidP="0049618E">
      <w:pPr>
        <w:pStyle w:val="05-175"/>
        <w:tabs>
          <w:tab w:val="right" w:leader="dot" w:pos="9072"/>
        </w:tabs>
        <w:ind w:left="1003" w:hanging="357"/>
      </w:pPr>
      <w:r w:rsidRPr="00DC7BD0">
        <w:t xml:space="preserve"> (tab. 6.18, tab. 6.19, tab. 6.22, tab. 6.26)</w:t>
      </w:r>
      <w:r w:rsidRPr="00DC7BD0">
        <w:tab/>
        <w:t>3 vyhotovenia</w:t>
      </w:r>
    </w:p>
    <w:p w:rsidR="002D369C" w:rsidRPr="00DC7BD0" w:rsidRDefault="002D369C" w:rsidP="0030704B">
      <w:pPr>
        <w:pStyle w:val="05-175"/>
        <w:numPr>
          <w:ilvl w:val="0"/>
          <w:numId w:val="59"/>
        </w:numPr>
        <w:ind w:left="993" w:hanging="349"/>
      </w:pPr>
      <w:r w:rsidRPr="00DC7BD0">
        <w:t>identifikácia starého a nového stavu po zápise G.1 do KN (grafika .</w:t>
      </w:r>
      <w:proofErr w:type="spellStart"/>
      <w:r w:rsidRPr="00DC7BD0">
        <w:t>dgn</w:t>
      </w:r>
      <w:proofErr w:type="spellEnd"/>
      <w:r w:rsidRPr="00DC7BD0">
        <w:t xml:space="preserve"> +.</w:t>
      </w:r>
      <w:proofErr w:type="spellStart"/>
      <w:r w:rsidRPr="00DC7BD0">
        <w:t>pdf</w:t>
      </w:r>
      <w:proofErr w:type="spellEnd"/>
      <w:r w:rsidRPr="00DC7BD0">
        <w:t>,</w:t>
      </w:r>
    </w:p>
    <w:p w:rsidR="002D369C" w:rsidRPr="00DC7BD0" w:rsidRDefault="002D369C" w:rsidP="0049618E">
      <w:pPr>
        <w:pStyle w:val="05-175"/>
        <w:tabs>
          <w:tab w:val="right" w:leader="dot" w:pos="9072"/>
        </w:tabs>
        <w:ind w:left="998" w:hanging="352"/>
      </w:pPr>
      <w:r w:rsidRPr="00DC7BD0">
        <w:t>tabuľka .</w:t>
      </w:r>
      <w:proofErr w:type="spellStart"/>
      <w:r w:rsidRPr="00DC7BD0">
        <w:t>xls</w:t>
      </w:r>
      <w:proofErr w:type="spellEnd"/>
      <w:r w:rsidRPr="00DC7BD0">
        <w:t>)</w:t>
      </w:r>
      <w:r w:rsidRPr="00DC7BD0">
        <w:tab/>
        <w:t>3 vyhotovenia</w:t>
      </w:r>
    </w:p>
    <w:p w:rsidR="002D369C" w:rsidRPr="00DC7BD0" w:rsidRDefault="0049343D" w:rsidP="0049618E">
      <w:pPr>
        <w:pStyle w:val="05-175"/>
        <w:spacing w:before="120"/>
        <w:rPr>
          <w:b/>
        </w:rPr>
      </w:pPr>
      <w:r w:rsidRPr="00DC7BD0">
        <w:rPr>
          <w:b/>
        </w:rPr>
        <w:t>6</w:t>
      </w:r>
      <w:r w:rsidR="002D369C" w:rsidRPr="00DC7BD0">
        <w:rPr>
          <w:b/>
        </w:rPr>
        <w:t>.1.4. Výkupové elaboráty</w:t>
      </w:r>
    </w:p>
    <w:p w:rsidR="002D369C" w:rsidRPr="00DC7BD0" w:rsidRDefault="002D369C" w:rsidP="0030704B">
      <w:pPr>
        <w:pStyle w:val="05-175"/>
        <w:numPr>
          <w:ilvl w:val="0"/>
          <w:numId w:val="60"/>
        </w:numPr>
        <w:tabs>
          <w:tab w:val="right" w:leader="dot" w:pos="9072"/>
        </w:tabs>
        <w:ind w:left="1003" w:hanging="357"/>
      </w:pPr>
      <w:r w:rsidRPr="00DC7BD0">
        <w:t>zoznam dotknutých parciel (tab. 6.2)</w:t>
      </w:r>
      <w:r w:rsidRPr="00DC7BD0">
        <w:tab/>
        <w:t xml:space="preserve">3 </w:t>
      </w:r>
      <w:r w:rsidR="0049618E" w:rsidRPr="00DC7BD0">
        <w:t>×</w:t>
      </w:r>
    </w:p>
    <w:p w:rsidR="002D369C" w:rsidRPr="00DC7BD0" w:rsidRDefault="002D369C" w:rsidP="0030704B">
      <w:pPr>
        <w:pStyle w:val="05-175"/>
        <w:numPr>
          <w:ilvl w:val="0"/>
          <w:numId w:val="60"/>
        </w:numPr>
        <w:tabs>
          <w:tab w:val="right" w:leader="dot" w:pos="9072"/>
        </w:tabs>
        <w:ind w:left="1003" w:hanging="357"/>
      </w:pPr>
      <w:r w:rsidRPr="00DC7BD0">
        <w:t>prehľad záberov podľa vlastníkov (tab. 6.21, 6.23., 6.24, 6.25)</w:t>
      </w:r>
      <w:r w:rsidRPr="00DC7BD0">
        <w:tab/>
        <w:t xml:space="preserve">3 </w:t>
      </w:r>
      <w:r w:rsidR="0049618E" w:rsidRPr="00DC7BD0">
        <w:t>×</w:t>
      </w:r>
    </w:p>
    <w:p w:rsidR="002D369C" w:rsidRPr="00DC7BD0" w:rsidRDefault="002D369C" w:rsidP="0030704B">
      <w:pPr>
        <w:pStyle w:val="05-175"/>
        <w:numPr>
          <w:ilvl w:val="0"/>
          <w:numId w:val="60"/>
        </w:numPr>
      </w:pPr>
      <w:r w:rsidRPr="00DC7BD0">
        <w:t>register vlastníkov (tab. 6.3)</w:t>
      </w:r>
      <w:r w:rsidRPr="00DC7BD0">
        <w:tab/>
        <w:t>3 vyhotovenia</w:t>
      </w:r>
    </w:p>
    <w:p w:rsidR="002D369C" w:rsidRPr="00DC7BD0" w:rsidRDefault="002D369C" w:rsidP="0030704B">
      <w:pPr>
        <w:pStyle w:val="05-175"/>
        <w:numPr>
          <w:ilvl w:val="0"/>
          <w:numId w:val="60"/>
        </w:numPr>
        <w:tabs>
          <w:tab w:val="right" w:leader="dot" w:pos="9072"/>
        </w:tabs>
        <w:ind w:left="1003" w:hanging="357"/>
      </w:pPr>
      <w:proofErr w:type="spellStart"/>
      <w:r w:rsidRPr="00DC7BD0">
        <w:t>digit</w:t>
      </w:r>
      <w:proofErr w:type="spellEnd"/>
      <w:r w:rsidRPr="00DC7BD0">
        <w:t>. spracovanie .</w:t>
      </w:r>
      <w:proofErr w:type="spellStart"/>
      <w:r w:rsidRPr="00DC7BD0">
        <w:t>xls</w:t>
      </w:r>
      <w:proofErr w:type="spellEnd"/>
      <w:r w:rsidRPr="00DC7BD0">
        <w:t xml:space="preserve"> v štruktúre informačného systému ESID v zmysle tab.6.21</w:t>
      </w:r>
      <w:r w:rsidRPr="00DC7BD0">
        <w:tab/>
        <w:t xml:space="preserve">3 </w:t>
      </w:r>
      <w:r w:rsidR="0049618E" w:rsidRPr="00DC7BD0">
        <w:t>×</w:t>
      </w:r>
    </w:p>
    <w:p w:rsidR="002D369C" w:rsidRPr="00DC7BD0" w:rsidRDefault="0049343D" w:rsidP="0049618E">
      <w:pPr>
        <w:pStyle w:val="05-175"/>
        <w:spacing w:before="120"/>
        <w:rPr>
          <w:b/>
        </w:rPr>
      </w:pPr>
      <w:r w:rsidRPr="00DC7BD0">
        <w:rPr>
          <w:b/>
        </w:rPr>
        <w:t>6</w:t>
      </w:r>
      <w:r w:rsidR="002D369C" w:rsidRPr="00DC7BD0">
        <w:rPr>
          <w:b/>
        </w:rPr>
        <w:t>.1.5. Situácia dotknutých pozemkov (podklady pre GP)</w:t>
      </w:r>
    </w:p>
    <w:p w:rsidR="002D369C" w:rsidRPr="00DC7BD0" w:rsidRDefault="002D369C" w:rsidP="0030704B">
      <w:pPr>
        <w:pStyle w:val="05-175"/>
        <w:numPr>
          <w:ilvl w:val="0"/>
          <w:numId w:val="61"/>
        </w:numPr>
        <w:ind w:left="993" w:hanging="349"/>
      </w:pPr>
      <w:r w:rsidRPr="00DC7BD0">
        <w:t>situácia dotknutých pozemkov - farebná sútlač KN + majetková hranica + hranica</w:t>
      </w:r>
    </w:p>
    <w:p w:rsidR="002D369C" w:rsidRPr="00DC7BD0" w:rsidRDefault="002D369C" w:rsidP="00DB4505">
      <w:pPr>
        <w:pStyle w:val="05-175"/>
        <w:tabs>
          <w:tab w:val="right" w:leader="dot" w:pos="9072"/>
        </w:tabs>
        <w:ind w:left="998" w:hanging="352"/>
      </w:pPr>
      <w:r w:rsidRPr="00DC7BD0">
        <w:t xml:space="preserve">dočasných a ročných záberov a vecných bremien s číslovaním lomových bodov </w:t>
      </w:r>
      <w:r w:rsidRPr="00DC7BD0">
        <w:tab/>
        <w:t xml:space="preserve"> 6 vyhotovení</w:t>
      </w:r>
    </w:p>
    <w:p w:rsidR="002D369C" w:rsidRPr="00DC7BD0" w:rsidRDefault="002D369C" w:rsidP="0030704B">
      <w:pPr>
        <w:pStyle w:val="05-175"/>
        <w:numPr>
          <w:ilvl w:val="0"/>
          <w:numId w:val="61"/>
        </w:numPr>
        <w:tabs>
          <w:tab w:val="right" w:leader="dot" w:pos="9072"/>
        </w:tabs>
        <w:ind w:left="1003" w:hanging="357"/>
      </w:pPr>
      <w:r w:rsidRPr="00DC7BD0">
        <w:t xml:space="preserve">zoznam súradníc lomových bodov majetkovej hranice </w:t>
      </w:r>
      <w:r w:rsidRPr="00DC7BD0">
        <w:tab/>
        <w:t xml:space="preserve"> 3 vyhotovenia</w:t>
      </w:r>
    </w:p>
    <w:p w:rsidR="002D369C" w:rsidRPr="00DC7BD0" w:rsidRDefault="002D369C" w:rsidP="0030704B">
      <w:pPr>
        <w:pStyle w:val="05-175"/>
        <w:numPr>
          <w:ilvl w:val="0"/>
          <w:numId w:val="61"/>
        </w:numPr>
        <w:tabs>
          <w:tab w:val="right" w:leader="dot" w:pos="9072"/>
        </w:tabs>
        <w:ind w:left="1003" w:hanging="357"/>
      </w:pPr>
      <w:r w:rsidRPr="00DC7BD0">
        <w:t xml:space="preserve">zoznam súradníc lomových bodov dočasných záberov </w:t>
      </w:r>
      <w:r w:rsidRPr="00DC7BD0">
        <w:tab/>
        <w:t xml:space="preserve"> 3 vyhotovenia</w:t>
      </w:r>
    </w:p>
    <w:p w:rsidR="002D369C" w:rsidRPr="00DC7BD0" w:rsidRDefault="002D369C" w:rsidP="0030704B">
      <w:pPr>
        <w:pStyle w:val="05-175"/>
        <w:numPr>
          <w:ilvl w:val="0"/>
          <w:numId w:val="61"/>
        </w:numPr>
        <w:tabs>
          <w:tab w:val="right" w:leader="dot" w:pos="9072"/>
        </w:tabs>
        <w:ind w:left="1003" w:hanging="357"/>
      </w:pPr>
      <w:r w:rsidRPr="00DC7BD0">
        <w:t xml:space="preserve">zoznam súradníc lomových bodov záberov do 1 roka </w:t>
      </w:r>
      <w:r w:rsidRPr="00DC7BD0">
        <w:tab/>
        <w:t xml:space="preserve"> 3 vyhotovenia</w:t>
      </w:r>
    </w:p>
    <w:p w:rsidR="002D369C" w:rsidRPr="00DC7BD0" w:rsidRDefault="002D369C" w:rsidP="0030704B">
      <w:pPr>
        <w:pStyle w:val="05-175"/>
        <w:numPr>
          <w:ilvl w:val="0"/>
          <w:numId w:val="61"/>
        </w:numPr>
        <w:tabs>
          <w:tab w:val="right" w:leader="dot" w:pos="9072"/>
        </w:tabs>
        <w:ind w:left="1003" w:hanging="357"/>
      </w:pPr>
      <w:r w:rsidRPr="00DC7BD0">
        <w:t xml:space="preserve">zoznam súradníc lomových bodov osí inžinierskych sietí </w:t>
      </w:r>
      <w:r w:rsidRPr="00DC7BD0">
        <w:tab/>
        <w:t xml:space="preserve"> 3 vyhotovenia</w:t>
      </w:r>
    </w:p>
    <w:p w:rsidR="002D369C" w:rsidRPr="00DC7BD0" w:rsidRDefault="002D369C" w:rsidP="0030704B">
      <w:pPr>
        <w:pStyle w:val="05-175"/>
        <w:numPr>
          <w:ilvl w:val="0"/>
          <w:numId w:val="61"/>
        </w:numPr>
        <w:tabs>
          <w:tab w:val="right" w:leader="dot" w:pos="9072"/>
        </w:tabs>
        <w:ind w:left="1003" w:hanging="357"/>
      </w:pPr>
      <w:r w:rsidRPr="00DC7BD0">
        <w:t xml:space="preserve">zoznam súradníc lomových bodov ochranných pásiem – vecné bremená </w:t>
      </w:r>
      <w:r w:rsidRPr="00DC7BD0">
        <w:tab/>
        <w:t xml:space="preserve"> 3 vyhotovenia</w:t>
      </w:r>
    </w:p>
    <w:p w:rsidR="002D369C" w:rsidRPr="00DC7BD0" w:rsidRDefault="002D369C" w:rsidP="0030704B">
      <w:pPr>
        <w:pStyle w:val="05-175"/>
        <w:numPr>
          <w:ilvl w:val="0"/>
          <w:numId w:val="61"/>
        </w:numPr>
        <w:tabs>
          <w:tab w:val="right" w:leader="dot" w:pos="9072"/>
        </w:tabs>
        <w:ind w:left="1003" w:hanging="357"/>
      </w:pPr>
      <w:r w:rsidRPr="00DC7BD0">
        <w:t>digitálne spracovanie .</w:t>
      </w:r>
      <w:proofErr w:type="spellStart"/>
      <w:r w:rsidRPr="00DC7BD0">
        <w:t>dgn</w:t>
      </w:r>
      <w:proofErr w:type="spellEnd"/>
      <w:r w:rsidRPr="00DC7BD0">
        <w:t xml:space="preserve"> + .</w:t>
      </w:r>
      <w:proofErr w:type="spellStart"/>
      <w:r w:rsidRPr="00DC7BD0">
        <w:t>pdf</w:t>
      </w:r>
      <w:proofErr w:type="spellEnd"/>
      <w:r w:rsidRPr="00DC7BD0">
        <w:t>, .</w:t>
      </w:r>
      <w:proofErr w:type="spellStart"/>
      <w:r w:rsidRPr="00DC7BD0">
        <w:t>xls</w:t>
      </w:r>
      <w:proofErr w:type="spellEnd"/>
      <w:r w:rsidRPr="00DC7BD0">
        <w:t xml:space="preserve"> </w:t>
      </w:r>
      <w:r w:rsidRPr="00DC7BD0">
        <w:tab/>
        <w:t xml:space="preserve"> 3 vyhotovenia</w:t>
      </w:r>
    </w:p>
    <w:p w:rsidR="002D369C" w:rsidRPr="00DC7BD0" w:rsidRDefault="0049343D" w:rsidP="00DB4505">
      <w:pPr>
        <w:pStyle w:val="05-175"/>
        <w:tabs>
          <w:tab w:val="right" w:leader="dot" w:pos="9072"/>
        </w:tabs>
        <w:spacing w:before="120"/>
      </w:pPr>
      <w:r w:rsidRPr="00DC7BD0">
        <w:rPr>
          <w:b/>
        </w:rPr>
        <w:t>6</w:t>
      </w:r>
      <w:r w:rsidR="002D369C" w:rsidRPr="00DC7BD0">
        <w:rPr>
          <w:b/>
        </w:rPr>
        <w:t>.1.6. Zoznam dotknutých parciel podľa objektov (tab. 6.27)</w:t>
      </w:r>
      <w:r w:rsidR="002D369C" w:rsidRPr="00DC7BD0">
        <w:tab/>
        <w:t>6 vyhotovení</w:t>
      </w:r>
    </w:p>
    <w:p w:rsidR="002D369C" w:rsidRPr="00DC7BD0" w:rsidRDefault="002D369C" w:rsidP="002D369C">
      <w:pPr>
        <w:pStyle w:val="05-175"/>
        <w:numPr>
          <w:ilvl w:val="0"/>
          <w:numId w:val="5"/>
        </w:numPr>
        <w:rPr>
          <w:b/>
        </w:rPr>
      </w:pPr>
      <w:r w:rsidRPr="00DC7BD0">
        <w:rPr>
          <w:b/>
        </w:rPr>
        <w:t>Výtlačky naviac:</w:t>
      </w:r>
    </w:p>
    <w:p w:rsidR="002D369C" w:rsidRPr="00DC7BD0" w:rsidRDefault="002D369C" w:rsidP="00DB4505">
      <w:pPr>
        <w:pStyle w:val="05-175"/>
        <w:numPr>
          <w:ilvl w:val="1"/>
          <w:numId w:val="6"/>
        </w:numPr>
        <w:tabs>
          <w:tab w:val="right" w:leader="dot" w:pos="9072"/>
        </w:tabs>
        <w:ind w:left="993" w:hanging="284"/>
      </w:pPr>
      <w:r w:rsidRPr="00DC7BD0">
        <w:t xml:space="preserve">prehľadná situácia </w:t>
      </w:r>
      <w:r w:rsidRPr="00DC7BD0">
        <w:tab/>
        <w:t xml:space="preserve"> 20 vyhotovení</w:t>
      </w:r>
    </w:p>
    <w:p w:rsidR="002D369C" w:rsidRPr="00DC7BD0" w:rsidRDefault="002D369C" w:rsidP="00DB4505">
      <w:pPr>
        <w:pStyle w:val="05-175"/>
        <w:numPr>
          <w:ilvl w:val="1"/>
          <w:numId w:val="6"/>
        </w:numPr>
        <w:tabs>
          <w:tab w:val="right" w:leader="dot" w:pos="9072"/>
        </w:tabs>
        <w:ind w:left="993" w:hanging="284"/>
      </w:pPr>
      <w:r w:rsidRPr="00DC7BD0">
        <w:t xml:space="preserve">situácia stavby </w:t>
      </w:r>
      <w:r w:rsidRPr="00DC7BD0">
        <w:tab/>
        <w:t xml:space="preserve"> 20 vyhotovení</w:t>
      </w:r>
    </w:p>
    <w:p w:rsidR="002D369C" w:rsidRPr="00DC7BD0" w:rsidRDefault="002D369C" w:rsidP="00DB4505">
      <w:pPr>
        <w:pStyle w:val="05-175"/>
        <w:numPr>
          <w:ilvl w:val="1"/>
          <w:numId w:val="6"/>
        </w:numPr>
        <w:tabs>
          <w:tab w:val="right" w:leader="dot" w:pos="9072"/>
        </w:tabs>
        <w:ind w:left="993" w:hanging="284"/>
      </w:pPr>
      <w:r w:rsidRPr="00DC7BD0">
        <w:t xml:space="preserve">ortofotomapa </w:t>
      </w:r>
      <w:r w:rsidRPr="00DC7BD0">
        <w:tab/>
        <w:t xml:space="preserve"> 20 vyhotovení</w:t>
      </w:r>
    </w:p>
    <w:p w:rsidR="002D369C" w:rsidRPr="00DC7BD0" w:rsidRDefault="002D369C" w:rsidP="00DB4505">
      <w:pPr>
        <w:pStyle w:val="05-175"/>
        <w:numPr>
          <w:ilvl w:val="1"/>
          <w:numId w:val="6"/>
        </w:numPr>
        <w:tabs>
          <w:tab w:val="right" w:leader="dot" w:pos="9072"/>
        </w:tabs>
        <w:ind w:left="993" w:hanging="284"/>
      </w:pPr>
      <w:r w:rsidRPr="00DC7BD0">
        <w:t xml:space="preserve">koordinačné výkresy </w:t>
      </w:r>
      <w:r w:rsidRPr="00DC7BD0">
        <w:tab/>
        <w:t xml:space="preserve"> 20 vyhotovení</w:t>
      </w:r>
    </w:p>
    <w:p w:rsidR="002D369C" w:rsidRPr="00DC7BD0" w:rsidRDefault="002D369C" w:rsidP="00DB4505">
      <w:pPr>
        <w:pStyle w:val="05-175"/>
        <w:numPr>
          <w:ilvl w:val="0"/>
          <w:numId w:val="5"/>
        </w:numPr>
        <w:ind w:left="709" w:hanging="283"/>
      </w:pPr>
      <w:r w:rsidRPr="00DC7BD0">
        <w:rPr>
          <w:b/>
        </w:rPr>
        <w:t>Digitálna dokumentácia:</w:t>
      </w:r>
    </w:p>
    <w:p w:rsidR="002D369C" w:rsidRPr="00DC7BD0" w:rsidRDefault="002D369C" w:rsidP="00D942B4">
      <w:pPr>
        <w:pStyle w:val="05-175"/>
        <w:numPr>
          <w:ilvl w:val="1"/>
          <w:numId w:val="6"/>
        </w:numPr>
        <w:tabs>
          <w:tab w:val="right" w:leader="dot" w:pos="9072"/>
        </w:tabs>
        <w:ind w:left="993" w:hanging="284"/>
      </w:pPr>
      <w:r w:rsidRPr="00DC7BD0">
        <w:t xml:space="preserve">kompletná </w:t>
      </w:r>
      <w:r w:rsidR="00D942B4" w:rsidRPr="00DC7BD0">
        <w:t>SZ</w:t>
      </w:r>
      <w:r w:rsidRPr="00DC7BD0">
        <w:t xml:space="preserve"> +</w:t>
      </w:r>
      <w:r w:rsidR="0049343D" w:rsidRPr="00DC7BD0">
        <w:t xml:space="preserve"> </w:t>
      </w:r>
      <w:r w:rsidRPr="00DC7BD0">
        <w:t>8a</w:t>
      </w:r>
      <w:r w:rsidR="0049343D" w:rsidRPr="00DC7BD0">
        <w:t xml:space="preserve"> po SZ</w:t>
      </w:r>
      <w:r w:rsidRPr="00DC7BD0">
        <w:t xml:space="preserve"> na USB zariadení (.</w:t>
      </w:r>
      <w:proofErr w:type="spellStart"/>
      <w:r w:rsidRPr="00DC7BD0">
        <w:t>pdf</w:t>
      </w:r>
      <w:proofErr w:type="spellEnd"/>
      <w:r w:rsidRPr="00DC7BD0">
        <w:t xml:space="preserve">) </w:t>
      </w:r>
      <w:r w:rsidRPr="00DC7BD0">
        <w:tab/>
        <w:t xml:space="preserve"> 2 vyhotovenia</w:t>
      </w:r>
    </w:p>
    <w:p w:rsidR="002D369C" w:rsidRPr="00DC7BD0" w:rsidRDefault="002D369C" w:rsidP="00D942B4">
      <w:pPr>
        <w:pStyle w:val="05-175"/>
        <w:numPr>
          <w:ilvl w:val="1"/>
          <w:numId w:val="6"/>
        </w:numPr>
        <w:tabs>
          <w:tab w:val="right" w:leader="dot" w:pos="9072"/>
        </w:tabs>
        <w:ind w:left="993" w:hanging="284"/>
      </w:pPr>
      <w:r w:rsidRPr="00DC7BD0">
        <w:t xml:space="preserve">kompletná </w:t>
      </w:r>
      <w:r w:rsidR="00D942B4" w:rsidRPr="00DC7BD0">
        <w:t>SZ</w:t>
      </w:r>
      <w:r w:rsidRPr="00DC7BD0">
        <w:t xml:space="preserve"> +</w:t>
      </w:r>
      <w:r w:rsidR="0049343D" w:rsidRPr="00DC7BD0">
        <w:t xml:space="preserve"> </w:t>
      </w:r>
      <w:r w:rsidRPr="00DC7BD0">
        <w:t>8a</w:t>
      </w:r>
      <w:r w:rsidR="0049343D" w:rsidRPr="00DC7BD0">
        <w:t xml:space="preserve"> po SZ </w:t>
      </w:r>
      <w:r w:rsidRPr="00DC7BD0">
        <w:t>na USB zariadení (.</w:t>
      </w:r>
      <w:proofErr w:type="spellStart"/>
      <w:r w:rsidRPr="00DC7BD0">
        <w:t>docx</w:t>
      </w:r>
      <w:proofErr w:type="spellEnd"/>
      <w:r w:rsidRPr="00DC7BD0">
        <w:t>, .</w:t>
      </w:r>
      <w:proofErr w:type="spellStart"/>
      <w:r w:rsidRPr="00DC7BD0">
        <w:t>xlsx</w:t>
      </w:r>
      <w:proofErr w:type="spellEnd"/>
      <w:r w:rsidRPr="00DC7BD0">
        <w:t>, .</w:t>
      </w:r>
      <w:proofErr w:type="spellStart"/>
      <w:r w:rsidRPr="00DC7BD0">
        <w:t>dgn</w:t>
      </w:r>
      <w:proofErr w:type="spellEnd"/>
      <w:r w:rsidRPr="00DC7BD0">
        <w:t xml:space="preserve">) </w:t>
      </w:r>
      <w:r w:rsidRPr="00DC7BD0">
        <w:tab/>
        <w:t xml:space="preserve"> 2 vyhotovenia</w:t>
      </w:r>
    </w:p>
    <w:p w:rsidR="002D369C" w:rsidRPr="00DC7BD0" w:rsidRDefault="002D369C" w:rsidP="00D942B4">
      <w:pPr>
        <w:pStyle w:val="05-175"/>
        <w:numPr>
          <w:ilvl w:val="1"/>
          <w:numId w:val="6"/>
        </w:numPr>
        <w:tabs>
          <w:tab w:val="right" w:leader="dot" w:pos="9072"/>
        </w:tabs>
        <w:ind w:left="993" w:hanging="284"/>
      </w:pPr>
      <w:r w:rsidRPr="00DC7BD0">
        <w:t xml:space="preserve">ortofotomapa na USB zariadení </w:t>
      </w:r>
      <w:r w:rsidRPr="00DC7BD0">
        <w:tab/>
        <w:t xml:space="preserve"> 1 vyhotovenie</w:t>
      </w:r>
    </w:p>
    <w:p w:rsidR="002D369C" w:rsidRPr="00DC7BD0" w:rsidRDefault="002D369C" w:rsidP="00D942B4">
      <w:pPr>
        <w:pStyle w:val="05-175"/>
        <w:numPr>
          <w:ilvl w:val="1"/>
          <w:numId w:val="6"/>
        </w:numPr>
        <w:tabs>
          <w:tab w:val="right" w:leader="dot" w:pos="9072"/>
        </w:tabs>
        <w:ind w:left="993" w:hanging="284"/>
      </w:pPr>
      <w:r w:rsidRPr="00DC7BD0">
        <w:t>záverečná správa z oIGP na USB zariadení (.</w:t>
      </w:r>
      <w:proofErr w:type="spellStart"/>
      <w:r w:rsidRPr="00DC7BD0">
        <w:t>pdf</w:t>
      </w:r>
      <w:proofErr w:type="spellEnd"/>
      <w:r w:rsidRPr="00DC7BD0">
        <w:t xml:space="preserve">) + ( </w:t>
      </w:r>
      <w:proofErr w:type="spellStart"/>
      <w:r w:rsidRPr="00DC7BD0">
        <w:t>docx</w:t>
      </w:r>
      <w:proofErr w:type="spellEnd"/>
      <w:r w:rsidRPr="00DC7BD0">
        <w:t>, .</w:t>
      </w:r>
      <w:proofErr w:type="spellStart"/>
      <w:r w:rsidRPr="00DC7BD0">
        <w:t>xlsx</w:t>
      </w:r>
      <w:proofErr w:type="spellEnd"/>
      <w:r w:rsidRPr="00DC7BD0">
        <w:t>, .</w:t>
      </w:r>
      <w:proofErr w:type="spellStart"/>
      <w:r w:rsidRPr="00DC7BD0">
        <w:t>dgn</w:t>
      </w:r>
      <w:proofErr w:type="spellEnd"/>
      <w:r w:rsidRPr="00DC7BD0">
        <w:t>, .</w:t>
      </w:r>
      <w:proofErr w:type="spellStart"/>
      <w:r w:rsidRPr="00DC7BD0">
        <w:t>dxf</w:t>
      </w:r>
      <w:proofErr w:type="spellEnd"/>
      <w:r w:rsidRPr="00DC7BD0">
        <w:t>)</w:t>
      </w:r>
      <w:r w:rsidRPr="00DC7BD0">
        <w:tab/>
        <w:t xml:space="preserve"> 1 vyhotovenie</w:t>
      </w:r>
    </w:p>
    <w:p w:rsidR="00A0237C" w:rsidRPr="00DC7BD0" w:rsidRDefault="003C1D35" w:rsidP="00D942B4">
      <w:pPr>
        <w:pStyle w:val="05-175"/>
        <w:numPr>
          <w:ilvl w:val="1"/>
          <w:numId w:val="6"/>
        </w:numPr>
        <w:tabs>
          <w:tab w:val="right" w:leader="dot" w:pos="9072"/>
        </w:tabs>
        <w:ind w:left="993" w:hanging="284"/>
      </w:pPr>
      <w:r w:rsidRPr="00DC7BD0">
        <w:t xml:space="preserve">dopravný </w:t>
      </w:r>
      <w:r w:rsidR="001F7B78" w:rsidRPr="00DC7BD0">
        <w:t>model s manažérom scenárov</w:t>
      </w:r>
      <w:r w:rsidRPr="00DC7BD0">
        <w:t xml:space="preserve"> v editovateľnom formáte na USB </w:t>
      </w:r>
    </w:p>
    <w:p w:rsidR="003C1D35" w:rsidRPr="00DC7BD0" w:rsidRDefault="003C1D35" w:rsidP="00A0237C">
      <w:pPr>
        <w:pStyle w:val="05-175"/>
        <w:tabs>
          <w:tab w:val="right" w:leader="dot" w:pos="9072"/>
        </w:tabs>
        <w:ind w:left="992" w:firstLine="0"/>
      </w:pPr>
      <w:r w:rsidRPr="00DC7BD0">
        <w:t>zariadení (.ver)</w:t>
      </w:r>
      <w:r w:rsidR="00A0237C" w:rsidRPr="00DC7BD0">
        <w:tab/>
      </w:r>
      <w:r w:rsidRPr="00DC7BD0">
        <w:t>1 vyhotovenie</w:t>
      </w:r>
    </w:p>
    <w:p w:rsidR="00A0237C" w:rsidRPr="00DC7BD0" w:rsidRDefault="00A0237C" w:rsidP="00A0237C">
      <w:pPr>
        <w:pStyle w:val="05-175"/>
        <w:numPr>
          <w:ilvl w:val="1"/>
          <w:numId w:val="6"/>
        </w:numPr>
        <w:tabs>
          <w:tab w:val="right" w:leader="dot" w:pos="9072"/>
        </w:tabs>
        <w:ind w:left="993" w:hanging="284"/>
        <w:jc w:val="left"/>
      </w:pPr>
      <w:r w:rsidRPr="00DC7BD0">
        <w:t>CBA analýza na USB zariadení (.</w:t>
      </w:r>
      <w:proofErr w:type="spellStart"/>
      <w:r w:rsidRPr="00DC7BD0">
        <w:t>xlsx</w:t>
      </w:r>
      <w:proofErr w:type="spellEnd"/>
      <w:r w:rsidRPr="00DC7BD0">
        <w:t xml:space="preserve">) </w:t>
      </w:r>
      <w:r w:rsidRPr="00DC7BD0">
        <w:tab/>
        <w:t>1 vyhotovenie</w:t>
      </w:r>
    </w:p>
    <w:p w:rsidR="000A358B" w:rsidRPr="00DC7BD0" w:rsidRDefault="000A358B" w:rsidP="00CB5806">
      <w:pPr>
        <w:pStyle w:val="00-050"/>
        <w:tabs>
          <w:tab w:val="right" w:leader="dot" w:pos="9070"/>
        </w:tabs>
        <w:spacing w:before="120" w:after="120"/>
        <w:ind w:firstLine="0"/>
        <w:rPr>
          <w:b/>
        </w:rPr>
      </w:pPr>
      <w:r w:rsidRPr="00DC7BD0">
        <w:rPr>
          <w:b/>
        </w:rPr>
        <w:lastRenderedPageBreak/>
        <w:t xml:space="preserve">Časť </w:t>
      </w:r>
      <w:r w:rsidR="00510EF6" w:rsidRPr="00DC7BD0">
        <w:rPr>
          <w:b/>
        </w:rPr>
        <w:t>6</w:t>
      </w:r>
      <w:r w:rsidRPr="00DC7BD0">
        <w:rPr>
          <w:b/>
        </w:rPr>
        <w:t>.</w:t>
      </w:r>
      <w:r w:rsidR="007A12CC" w:rsidRPr="00DC7BD0">
        <w:rPr>
          <w:b/>
        </w:rPr>
        <w:t>2</w:t>
      </w:r>
      <w:r w:rsidRPr="00DC7BD0">
        <w:rPr>
          <w:b/>
        </w:rPr>
        <w:t>. Dokumentácia pre vyňatie pozemkov z LP a odňatie z PP</w:t>
      </w:r>
    </w:p>
    <w:p w:rsidR="000A358B" w:rsidRPr="00DC7BD0" w:rsidRDefault="00CB18A7" w:rsidP="000A358B">
      <w:pPr>
        <w:pStyle w:val="05-175"/>
        <w:rPr>
          <w:b/>
        </w:rPr>
      </w:pPr>
      <w:r w:rsidRPr="00DC7BD0">
        <w:rPr>
          <w:b/>
        </w:rPr>
        <w:t>6</w:t>
      </w:r>
      <w:r w:rsidR="000A358B" w:rsidRPr="00DC7BD0">
        <w:rPr>
          <w:b/>
        </w:rPr>
        <w:t>.</w:t>
      </w:r>
      <w:r w:rsidR="007A12CC" w:rsidRPr="00DC7BD0">
        <w:rPr>
          <w:b/>
        </w:rPr>
        <w:t>2</w:t>
      </w:r>
      <w:r w:rsidR="000A358B" w:rsidRPr="00DC7BD0">
        <w:rPr>
          <w:b/>
        </w:rPr>
        <w:t>.1.</w:t>
      </w:r>
      <w:r w:rsidR="000A358B" w:rsidRPr="00DC7BD0">
        <w:rPr>
          <w:b/>
        </w:rPr>
        <w:tab/>
        <w:t>Dokumentácia pre trvalé a dočasné vyňatie pôdy z PP</w:t>
      </w:r>
    </w:p>
    <w:p w:rsidR="000A358B" w:rsidRPr="00DC7BD0" w:rsidRDefault="00CB18A7" w:rsidP="00CB5806">
      <w:pPr>
        <w:pStyle w:val="05-175"/>
        <w:tabs>
          <w:tab w:val="left" w:pos="567"/>
          <w:tab w:val="right" w:leader="dot" w:pos="9072"/>
        </w:tabs>
        <w:ind w:left="992" w:hanging="425"/>
      </w:pPr>
      <w:r w:rsidRPr="00DC7BD0">
        <w:t>6</w:t>
      </w:r>
      <w:r w:rsidR="000A358B" w:rsidRPr="00DC7BD0">
        <w:t>.1.1.</w:t>
      </w:r>
      <w:r w:rsidR="00CB5806" w:rsidRPr="00DC7BD0">
        <w:t xml:space="preserve">   </w:t>
      </w:r>
      <w:r w:rsidR="000A358B" w:rsidRPr="00DC7BD0">
        <w:t>Grafický</w:t>
      </w:r>
      <w:r w:rsidR="00CB5806" w:rsidRPr="00DC7BD0">
        <w:t xml:space="preserve"> </w:t>
      </w:r>
      <w:r w:rsidR="000A358B" w:rsidRPr="00DC7BD0">
        <w:t>prehľad</w:t>
      </w:r>
      <w:r w:rsidR="00CB5806" w:rsidRPr="00DC7BD0">
        <w:tab/>
      </w:r>
      <w:r w:rsidR="000A358B" w:rsidRPr="00DC7BD0">
        <w:t>6×</w:t>
      </w:r>
    </w:p>
    <w:p w:rsidR="000A358B" w:rsidRPr="00DC7BD0" w:rsidRDefault="00CB18A7" w:rsidP="00CB5806">
      <w:pPr>
        <w:pStyle w:val="05-175"/>
        <w:tabs>
          <w:tab w:val="right" w:leader="dot" w:pos="567"/>
        </w:tabs>
        <w:ind w:hanging="425"/>
      </w:pPr>
      <w:r w:rsidRPr="00DC7BD0">
        <w:t>6</w:t>
      </w:r>
      <w:r w:rsidR="000A358B" w:rsidRPr="00DC7BD0">
        <w:t>.1.2.</w:t>
      </w:r>
      <w:r w:rsidR="000A358B" w:rsidRPr="00DC7BD0">
        <w:tab/>
        <w:t>Prehľadné tabuľky záberov PP (Príloha 7)</w:t>
      </w:r>
    </w:p>
    <w:p w:rsidR="000A358B" w:rsidRPr="00DC7BD0" w:rsidRDefault="000A358B" w:rsidP="00CB5806">
      <w:pPr>
        <w:pStyle w:val="175-225"/>
        <w:tabs>
          <w:tab w:val="right" w:leader="dot" w:pos="567"/>
          <w:tab w:val="right" w:leader="dot" w:pos="9072"/>
        </w:tabs>
        <w:ind w:left="1134" w:hanging="425"/>
      </w:pPr>
      <w:r w:rsidRPr="00DC7BD0">
        <w:t>–</w:t>
      </w:r>
      <w:r w:rsidRPr="00DC7BD0">
        <w:tab/>
        <w:t>prehľad trvalých záberov (tab. 7.4)</w:t>
      </w:r>
      <w:r w:rsidRPr="00DC7BD0">
        <w:tab/>
        <w:t>6×</w:t>
      </w:r>
    </w:p>
    <w:p w:rsidR="000A358B" w:rsidRPr="00DC7BD0" w:rsidRDefault="000A358B" w:rsidP="00CB5806">
      <w:pPr>
        <w:pStyle w:val="175-225"/>
        <w:tabs>
          <w:tab w:val="right" w:leader="dot" w:pos="567"/>
          <w:tab w:val="right" w:leader="dot" w:pos="9072"/>
        </w:tabs>
        <w:ind w:left="1134" w:hanging="425"/>
      </w:pPr>
      <w:r w:rsidRPr="00DC7BD0">
        <w:t>–</w:t>
      </w:r>
      <w:r w:rsidRPr="00DC7BD0">
        <w:tab/>
        <w:t>sumár trvalých záberov podľa BPEJ</w:t>
      </w:r>
      <w:r w:rsidRPr="00DC7BD0">
        <w:tab/>
        <w:t>6×</w:t>
      </w:r>
    </w:p>
    <w:p w:rsidR="000A358B" w:rsidRPr="00DC7BD0" w:rsidRDefault="000A358B" w:rsidP="00CB5806">
      <w:pPr>
        <w:pStyle w:val="175-225"/>
        <w:tabs>
          <w:tab w:val="right" w:leader="dot" w:pos="567"/>
          <w:tab w:val="right" w:leader="dot" w:pos="9072"/>
        </w:tabs>
        <w:ind w:left="1134" w:hanging="425"/>
      </w:pPr>
      <w:r w:rsidRPr="00DC7BD0">
        <w:t>–</w:t>
      </w:r>
      <w:r w:rsidRPr="00DC7BD0">
        <w:tab/>
        <w:t>prehľad dočasných záberov (tab. 7.6)</w:t>
      </w:r>
      <w:r w:rsidRPr="00DC7BD0">
        <w:tab/>
        <w:t>6×</w:t>
      </w:r>
    </w:p>
    <w:p w:rsidR="000A358B" w:rsidRPr="00DC7BD0" w:rsidRDefault="000A358B" w:rsidP="00CB5806">
      <w:pPr>
        <w:pStyle w:val="175-225"/>
        <w:tabs>
          <w:tab w:val="right" w:leader="dot" w:pos="567"/>
          <w:tab w:val="right" w:leader="dot" w:pos="9072"/>
        </w:tabs>
        <w:ind w:left="1134" w:hanging="425"/>
      </w:pPr>
      <w:r w:rsidRPr="00DC7BD0">
        <w:t>–</w:t>
      </w:r>
      <w:r w:rsidRPr="00DC7BD0">
        <w:tab/>
        <w:t>prehľad ročných záberov (tab. 7.7)</w:t>
      </w:r>
      <w:r w:rsidRPr="00DC7BD0">
        <w:tab/>
        <w:t>6×</w:t>
      </w:r>
    </w:p>
    <w:p w:rsidR="000A358B" w:rsidRPr="00DC7BD0" w:rsidRDefault="000A358B" w:rsidP="00CB5806">
      <w:pPr>
        <w:pStyle w:val="175-225"/>
        <w:tabs>
          <w:tab w:val="right" w:leader="dot" w:pos="567"/>
          <w:tab w:val="right" w:leader="dot" w:pos="9072"/>
        </w:tabs>
        <w:ind w:left="1134" w:hanging="425"/>
      </w:pPr>
      <w:r w:rsidRPr="00DC7BD0">
        <w:t>–</w:t>
      </w:r>
      <w:r w:rsidRPr="00DC7BD0">
        <w:tab/>
        <w:t>celkový záber pôdy (tab. 7.8)</w:t>
      </w:r>
      <w:r w:rsidRPr="00DC7BD0">
        <w:tab/>
        <w:t>6×</w:t>
      </w:r>
    </w:p>
    <w:p w:rsidR="000A358B" w:rsidRPr="00DC7BD0" w:rsidRDefault="00CB18A7" w:rsidP="00CB5806">
      <w:pPr>
        <w:pStyle w:val="05-175"/>
        <w:tabs>
          <w:tab w:val="right" w:leader="dot" w:pos="567"/>
        </w:tabs>
        <w:ind w:hanging="425"/>
      </w:pPr>
      <w:r w:rsidRPr="00DC7BD0">
        <w:t>6</w:t>
      </w:r>
      <w:r w:rsidR="000A358B" w:rsidRPr="00DC7BD0">
        <w:t>.1.3.</w:t>
      </w:r>
      <w:r w:rsidR="000A358B" w:rsidRPr="00DC7BD0">
        <w:tab/>
        <w:t>Bilancia skrývky kultúrnej vrstvy pôdy</w:t>
      </w:r>
    </w:p>
    <w:p w:rsidR="000A358B" w:rsidRPr="00DC7BD0" w:rsidRDefault="000A358B" w:rsidP="00CB5806">
      <w:pPr>
        <w:pStyle w:val="175-225"/>
        <w:tabs>
          <w:tab w:val="right" w:leader="dot" w:pos="567"/>
          <w:tab w:val="right" w:leader="dot" w:pos="9072"/>
        </w:tabs>
        <w:ind w:hanging="425"/>
      </w:pPr>
      <w:r w:rsidRPr="00DC7BD0">
        <w:t>–</w:t>
      </w:r>
      <w:r w:rsidRPr="00DC7BD0">
        <w:tab/>
        <w:t>sprievodná správa</w:t>
      </w:r>
      <w:r w:rsidRPr="00DC7BD0">
        <w:tab/>
        <w:t>6×</w:t>
      </w:r>
    </w:p>
    <w:p w:rsidR="000A358B" w:rsidRPr="00DC7BD0" w:rsidRDefault="000A358B" w:rsidP="00CB5806">
      <w:pPr>
        <w:pStyle w:val="175-225"/>
        <w:tabs>
          <w:tab w:val="right" w:leader="dot" w:pos="567"/>
          <w:tab w:val="right" w:leader="dot" w:pos="9072"/>
        </w:tabs>
        <w:ind w:hanging="425"/>
      </w:pPr>
      <w:r w:rsidRPr="00DC7BD0">
        <w:t>–</w:t>
      </w:r>
      <w:r w:rsidRPr="00DC7BD0">
        <w:tab/>
        <w:t>grafický prehľad</w:t>
      </w:r>
      <w:r w:rsidRPr="00DC7BD0">
        <w:tab/>
        <w:t>6×</w:t>
      </w:r>
    </w:p>
    <w:p w:rsidR="000A358B" w:rsidRPr="00DC7BD0" w:rsidRDefault="000A358B" w:rsidP="0030704B">
      <w:pPr>
        <w:pStyle w:val="175-225"/>
        <w:numPr>
          <w:ilvl w:val="0"/>
          <w:numId w:val="62"/>
        </w:numPr>
        <w:tabs>
          <w:tab w:val="right" w:leader="dot" w:pos="567"/>
          <w:tab w:val="right" w:leader="dot" w:pos="9072"/>
        </w:tabs>
        <w:ind w:left="1276" w:hanging="425"/>
      </w:pPr>
      <w:r w:rsidRPr="00DC7BD0">
        <w:t>prehľadné tabuľky</w:t>
      </w:r>
      <w:r w:rsidRPr="00DC7BD0">
        <w:tab/>
        <w:t>6×</w:t>
      </w:r>
    </w:p>
    <w:p w:rsidR="000A358B" w:rsidRPr="00DC7BD0" w:rsidRDefault="000A358B" w:rsidP="0030704B">
      <w:pPr>
        <w:pStyle w:val="225-275"/>
        <w:numPr>
          <w:ilvl w:val="0"/>
          <w:numId w:val="62"/>
        </w:numPr>
        <w:tabs>
          <w:tab w:val="right" w:leader="dot" w:pos="567"/>
          <w:tab w:val="right" w:leader="dot" w:pos="9072"/>
        </w:tabs>
        <w:ind w:left="1276" w:hanging="425"/>
      </w:pPr>
      <w:r w:rsidRPr="00DC7BD0">
        <w:t>bilancia skrývky z trvalých záberov (tab. 7.12)</w:t>
      </w:r>
      <w:r w:rsidRPr="00DC7BD0">
        <w:tab/>
        <w:t>6×</w:t>
      </w:r>
    </w:p>
    <w:p w:rsidR="000A358B" w:rsidRPr="00DC7BD0" w:rsidRDefault="000A358B" w:rsidP="0030704B">
      <w:pPr>
        <w:pStyle w:val="225-275"/>
        <w:numPr>
          <w:ilvl w:val="0"/>
          <w:numId w:val="62"/>
        </w:numPr>
        <w:tabs>
          <w:tab w:val="right" w:leader="dot" w:pos="567"/>
          <w:tab w:val="right" w:leader="dot" w:pos="9072"/>
        </w:tabs>
        <w:ind w:left="1276" w:hanging="425"/>
      </w:pPr>
      <w:r w:rsidRPr="00DC7BD0">
        <w:t xml:space="preserve">dočasné umiestnenie skrývky na spätné </w:t>
      </w:r>
      <w:proofErr w:type="spellStart"/>
      <w:r w:rsidRPr="00DC7BD0">
        <w:t>zahumus</w:t>
      </w:r>
      <w:proofErr w:type="spellEnd"/>
      <w:r w:rsidRPr="00DC7BD0">
        <w:t>. z trval. záberov (tab. 7.13)</w:t>
      </w:r>
      <w:r w:rsidRPr="00DC7BD0">
        <w:tab/>
        <w:t>6×</w:t>
      </w:r>
    </w:p>
    <w:p w:rsidR="000A358B" w:rsidRPr="00DC7BD0" w:rsidRDefault="000A358B" w:rsidP="0030704B">
      <w:pPr>
        <w:pStyle w:val="225-275"/>
        <w:numPr>
          <w:ilvl w:val="0"/>
          <w:numId w:val="62"/>
        </w:numPr>
        <w:tabs>
          <w:tab w:val="right" w:leader="dot" w:pos="567"/>
          <w:tab w:val="right" w:leader="dot" w:pos="9072"/>
        </w:tabs>
        <w:ind w:left="1276" w:hanging="425"/>
      </w:pPr>
      <w:r w:rsidRPr="00DC7BD0">
        <w:t>umiestnenie prebytočnej skrývky z trvalých záberov (tab. 7.14)</w:t>
      </w:r>
      <w:r w:rsidRPr="00DC7BD0">
        <w:tab/>
        <w:t>6×</w:t>
      </w:r>
    </w:p>
    <w:p w:rsidR="000A358B" w:rsidRPr="00DC7BD0" w:rsidRDefault="000A358B" w:rsidP="0030704B">
      <w:pPr>
        <w:pStyle w:val="225-275"/>
        <w:numPr>
          <w:ilvl w:val="0"/>
          <w:numId w:val="62"/>
        </w:numPr>
        <w:tabs>
          <w:tab w:val="right" w:leader="dot" w:pos="567"/>
          <w:tab w:val="right" w:leader="dot" w:pos="9072"/>
        </w:tabs>
        <w:ind w:left="1276" w:hanging="425"/>
      </w:pPr>
      <w:r w:rsidRPr="00DC7BD0">
        <w:t>bilancia skrývky z dočasných záberov a záberov do 1 roka (tab. 7.15)</w:t>
      </w:r>
      <w:r w:rsidRPr="00DC7BD0">
        <w:tab/>
        <w:t>6×</w:t>
      </w:r>
    </w:p>
    <w:p w:rsidR="000A358B" w:rsidRPr="00DC7BD0" w:rsidRDefault="000A358B" w:rsidP="0030704B">
      <w:pPr>
        <w:pStyle w:val="225-275"/>
        <w:numPr>
          <w:ilvl w:val="0"/>
          <w:numId w:val="62"/>
        </w:numPr>
        <w:tabs>
          <w:tab w:val="right" w:leader="dot" w:pos="567"/>
          <w:tab w:val="right" w:leader="dot" w:pos="9072"/>
        </w:tabs>
        <w:ind w:left="1276" w:hanging="425"/>
      </w:pPr>
      <w:proofErr w:type="spellStart"/>
      <w:r w:rsidRPr="00DC7BD0">
        <w:t>dočas</w:t>
      </w:r>
      <w:proofErr w:type="spellEnd"/>
      <w:r w:rsidRPr="00DC7BD0">
        <w:t xml:space="preserve">. umiestnenie skrývky z </w:t>
      </w:r>
      <w:proofErr w:type="spellStart"/>
      <w:r w:rsidRPr="00DC7BD0">
        <w:t>dočas</w:t>
      </w:r>
      <w:proofErr w:type="spellEnd"/>
      <w:r w:rsidRPr="00DC7BD0">
        <w:t>. záberov a záberov do 1 roka (tab. 7.16)</w:t>
      </w:r>
      <w:r w:rsidRPr="00DC7BD0">
        <w:tab/>
        <w:t>6×</w:t>
      </w:r>
    </w:p>
    <w:p w:rsidR="000A358B" w:rsidRPr="00DC7BD0" w:rsidRDefault="00CB18A7" w:rsidP="001D1B60">
      <w:pPr>
        <w:pStyle w:val="05-175"/>
        <w:tabs>
          <w:tab w:val="left" w:pos="567"/>
          <w:tab w:val="right" w:leader="dot" w:pos="9072"/>
        </w:tabs>
        <w:ind w:left="992" w:hanging="425"/>
      </w:pPr>
      <w:r w:rsidRPr="00DC7BD0">
        <w:t>6</w:t>
      </w:r>
      <w:r w:rsidR="000A358B" w:rsidRPr="00DC7BD0">
        <w:t>.1.4.</w:t>
      </w:r>
      <w:r w:rsidR="001D1B60" w:rsidRPr="00DC7BD0">
        <w:t xml:space="preserve">   </w:t>
      </w:r>
      <w:r w:rsidR="000A358B" w:rsidRPr="00DC7BD0">
        <w:t>Projekt spätnej rekultivácie dočasných záberov PP technickej a biologickej</w:t>
      </w:r>
      <w:r w:rsidR="000A358B" w:rsidRPr="00DC7BD0">
        <w:tab/>
        <w:t>6×</w:t>
      </w:r>
    </w:p>
    <w:p w:rsidR="000A358B" w:rsidRPr="00DC7BD0" w:rsidRDefault="00CB18A7" w:rsidP="001D1B60">
      <w:pPr>
        <w:pStyle w:val="05-175"/>
        <w:tabs>
          <w:tab w:val="left" w:pos="567"/>
          <w:tab w:val="right" w:leader="dot" w:pos="9072"/>
        </w:tabs>
        <w:ind w:left="992" w:hanging="425"/>
      </w:pPr>
      <w:r w:rsidRPr="00DC7BD0">
        <w:t>6</w:t>
      </w:r>
      <w:r w:rsidR="000A358B" w:rsidRPr="00DC7BD0">
        <w:t>.1.5.</w:t>
      </w:r>
      <w:r w:rsidR="001D1B60" w:rsidRPr="00DC7BD0">
        <w:t xml:space="preserve">   </w:t>
      </w:r>
      <w:r w:rsidR="000A358B" w:rsidRPr="00DC7BD0">
        <w:t>Návrh vrátenia poľnohospodárskej pôdy do pôvodného stavu</w:t>
      </w:r>
      <w:r w:rsidR="001D1B60" w:rsidRPr="00DC7BD0">
        <w:tab/>
      </w:r>
      <w:r w:rsidR="000A358B" w:rsidRPr="00DC7BD0">
        <w:t>6×</w:t>
      </w:r>
    </w:p>
    <w:p w:rsidR="000A358B" w:rsidRPr="00DC7BD0" w:rsidRDefault="000A358B" w:rsidP="00CB5806">
      <w:pPr>
        <w:pStyle w:val="175-225"/>
        <w:tabs>
          <w:tab w:val="right" w:leader="dot" w:pos="567"/>
          <w:tab w:val="right" w:leader="dot" w:pos="9072"/>
        </w:tabs>
        <w:ind w:hanging="425"/>
      </w:pPr>
      <w:r w:rsidRPr="00DC7BD0">
        <w:t>–</w:t>
      </w:r>
      <w:r w:rsidRPr="00DC7BD0">
        <w:tab/>
        <w:t>digitálne spracovanie .</w:t>
      </w:r>
      <w:proofErr w:type="spellStart"/>
      <w:r w:rsidRPr="00DC7BD0">
        <w:t>dgn</w:t>
      </w:r>
      <w:proofErr w:type="spellEnd"/>
      <w:r w:rsidRPr="00DC7BD0">
        <w:t xml:space="preserve"> + .</w:t>
      </w:r>
      <w:proofErr w:type="spellStart"/>
      <w:r w:rsidRPr="00DC7BD0">
        <w:t>pdf</w:t>
      </w:r>
      <w:proofErr w:type="spellEnd"/>
      <w:r w:rsidRPr="00DC7BD0">
        <w:t>, .</w:t>
      </w:r>
      <w:proofErr w:type="spellStart"/>
      <w:r w:rsidRPr="00DC7BD0">
        <w:t>xlsx</w:t>
      </w:r>
      <w:proofErr w:type="spellEnd"/>
      <w:r w:rsidRPr="00DC7BD0">
        <w:tab/>
        <w:t>1×</w:t>
      </w:r>
    </w:p>
    <w:p w:rsidR="000A358B" w:rsidRPr="00DC7BD0" w:rsidRDefault="00CB18A7" w:rsidP="00CB5806">
      <w:pPr>
        <w:pStyle w:val="05-175"/>
        <w:spacing w:before="120" w:after="120"/>
        <w:rPr>
          <w:b/>
        </w:rPr>
      </w:pPr>
      <w:r w:rsidRPr="00DC7BD0">
        <w:rPr>
          <w:b/>
        </w:rPr>
        <w:t>6</w:t>
      </w:r>
      <w:r w:rsidR="000A358B" w:rsidRPr="00DC7BD0">
        <w:rPr>
          <w:b/>
        </w:rPr>
        <w:t>.</w:t>
      </w:r>
      <w:r w:rsidR="007A12CC" w:rsidRPr="00DC7BD0">
        <w:rPr>
          <w:b/>
        </w:rPr>
        <w:t>2</w:t>
      </w:r>
      <w:r w:rsidR="000A358B" w:rsidRPr="00DC7BD0">
        <w:rPr>
          <w:b/>
        </w:rPr>
        <w:t>.2.</w:t>
      </w:r>
      <w:r w:rsidR="000A358B" w:rsidRPr="00DC7BD0">
        <w:rPr>
          <w:b/>
        </w:rPr>
        <w:tab/>
        <w:t>Dokumentácia na trvalé a dočasné vyňatie pôdy z LP</w:t>
      </w:r>
    </w:p>
    <w:p w:rsidR="000A358B" w:rsidRPr="00DC7BD0" w:rsidRDefault="00CB18A7" w:rsidP="001D1B60">
      <w:pPr>
        <w:pStyle w:val="05-175"/>
        <w:tabs>
          <w:tab w:val="left" w:pos="284"/>
          <w:tab w:val="right" w:leader="dot" w:pos="9072"/>
        </w:tabs>
        <w:ind w:left="992" w:hanging="425"/>
      </w:pPr>
      <w:r w:rsidRPr="00DC7BD0">
        <w:t>6</w:t>
      </w:r>
      <w:r w:rsidR="000A358B" w:rsidRPr="00DC7BD0">
        <w:t>.2.1</w:t>
      </w:r>
      <w:r w:rsidR="001D1B60" w:rsidRPr="00DC7BD0">
        <w:t xml:space="preserve">  </w:t>
      </w:r>
      <w:r w:rsidR="000A358B" w:rsidRPr="00DC7BD0">
        <w:t>Grafický prehľad (ten istý, ako pre PP)</w:t>
      </w:r>
      <w:r w:rsidR="001D1B60" w:rsidRPr="00DC7BD0">
        <w:tab/>
      </w:r>
      <w:r w:rsidR="00CB5806" w:rsidRPr="00DC7BD0">
        <w:t xml:space="preserve"> </w:t>
      </w:r>
      <w:r w:rsidR="000A358B" w:rsidRPr="00DC7BD0">
        <w:t>6×</w:t>
      </w:r>
    </w:p>
    <w:p w:rsidR="000A358B" w:rsidRPr="00DC7BD0" w:rsidRDefault="00CB18A7" w:rsidP="001D1B60">
      <w:pPr>
        <w:pStyle w:val="05-175"/>
        <w:tabs>
          <w:tab w:val="left" w:pos="284"/>
          <w:tab w:val="right" w:leader="dot" w:pos="9072"/>
        </w:tabs>
        <w:ind w:left="992" w:hanging="425"/>
      </w:pPr>
      <w:r w:rsidRPr="00DC7BD0">
        <w:t>6</w:t>
      </w:r>
      <w:r w:rsidR="000A358B" w:rsidRPr="00DC7BD0">
        <w:t>.2.2</w:t>
      </w:r>
      <w:r w:rsidR="001D1B60" w:rsidRPr="00DC7BD0">
        <w:t xml:space="preserve">  </w:t>
      </w:r>
      <w:r w:rsidR="000A358B" w:rsidRPr="00DC7BD0">
        <w:t>Prehľadné tabuľky záberov LP–prehľad trvalých záberov z LP (tab. 7.9)</w:t>
      </w:r>
      <w:r w:rsidR="001D1B60" w:rsidRPr="00DC7BD0">
        <w:tab/>
        <w:t>6</w:t>
      </w:r>
      <w:r w:rsidR="000A358B" w:rsidRPr="00DC7BD0">
        <w:t>×</w:t>
      </w:r>
    </w:p>
    <w:p w:rsidR="000A358B" w:rsidRPr="00DC7BD0" w:rsidRDefault="000A358B" w:rsidP="00CB5806">
      <w:pPr>
        <w:pStyle w:val="175-225"/>
        <w:tabs>
          <w:tab w:val="right" w:leader="dot" w:pos="9072"/>
        </w:tabs>
        <w:ind w:left="1134" w:hanging="283"/>
      </w:pPr>
      <w:r w:rsidRPr="00DC7BD0">
        <w:t>–</w:t>
      </w:r>
      <w:r w:rsidRPr="00DC7BD0">
        <w:tab/>
        <w:t>prehľad dočasných záberov z LP (tab. 7.10)</w:t>
      </w:r>
      <w:r w:rsidRPr="00DC7BD0">
        <w:tab/>
        <w:t>6×</w:t>
      </w:r>
    </w:p>
    <w:p w:rsidR="000A358B" w:rsidRPr="00DC7BD0" w:rsidRDefault="000A358B" w:rsidP="00CB5806">
      <w:pPr>
        <w:pStyle w:val="175-225"/>
        <w:tabs>
          <w:tab w:val="right" w:leader="dot" w:pos="9072"/>
        </w:tabs>
        <w:ind w:left="1134" w:hanging="283"/>
      </w:pPr>
      <w:r w:rsidRPr="00DC7BD0">
        <w:t>–</w:t>
      </w:r>
      <w:r w:rsidRPr="00DC7BD0">
        <w:tab/>
        <w:t>celkový záber lesných pozemkov podľa k.ú. (tab. 7.11)</w:t>
      </w:r>
      <w:r w:rsidRPr="00DC7BD0">
        <w:tab/>
        <w:t>6×</w:t>
      </w:r>
    </w:p>
    <w:p w:rsidR="000A358B" w:rsidRPr="00DC7BD0" w:rsidRDefault="00CB18A7" w:rsidP="00CB5806">
      <w:pPr>
        <w:pStyle w:val="05-175"/>
        <w:tabs>
          <w:tab w:val="right" w:leader="dot" w:pos="9072"/>
        </w:tabs>
        <w:ind w:hanging="426"/>
      </w:pPr>
      <w:r w:rsidRPr="00DC7BD0">
        <w:t>6</w:t>
      </w:r>
      <w:r w:rsidR="000A358B" w:rsidRPr="00DC7BD0">
        <w:t>.2.3.</w:t>
      </w:r>
      <w:r w:rsidR="001D1B60" w:rsidRPr="00DC7BD0">
        <w:t xml:space="preserve">  </w:t>
      </w:r>
      <w:r w:rsidR="000A358B" w:rsidRPr="00DC7BD0">
        <w:t>Lesnícka porastová mapa so zákresom stavby (trvalé a dočasné zábery)</w:t>
      </w:r>
      <w:r w:rsidR="000A358B" w:rsidRPr="00DC7BD0">
        <w:tab/>
        <w:t>6×</w:t>
      </w:r>
    </w:p>
    <w:p w:rsidR="000A358B" w:rsidRPr="00DC7BD0" w:rsidRDefault="00CB18A7" w:rsidP="00CB5806">
      <w:pPr>
        <w:pStyle w:val="05-175"/>
        <w:tabs>
          <w:tab w:val="right" w:leader="dot" w:pos="9072"/>
        </w:tabs>
        <w:ind w:hanging="426"/>
      </w:pPr>
      <w:r w:rsidRPr="00DC7BD0">
        <w:t>6</w:t>
      </w:r>
      <w:r w:rsidR="000A358B" w:rsidRPr="00DC7BD0">
        <w:t>.2.4.</w:t>
      </w:r>
      <w:r w:rsidR="001D1B60" w:rsidRPr="00DC7BD0">
        <w:t xml:space="preserve">  </w:t>
      </w:r>
      <w:r w:rsidR="000A358B" w:rsidRPr="00DC7BD0">
        <w:t>Výpočet odvodov za vyňatie lesa (znalecký posudok)</w:t>
      </w:r>
      <w:r w:rsidR="000A358B" w:rsidRPr="00DC7BD0">
        <w:tab/>
        <w:t>6×</w:t>
      </w:r>
    </w:p>
    <w:p w:rsidR="000A358B" w:rsidRPr="00DC7BD0" w:rsidRDefault="00CB18A7" w:rsidP="00CB5806">
      <w:pPr>
        <w:pStyle w:val="05-175"/>
        <w:tabs>
          <w:tab w:val="right" w:leader="dot" w:pos="9072"/>
        </w:tabs>
        <w:ind w:hanging="426"/>
      </w:pPr>
      <w:r w:rsidRPr="00DC7BD0">
        <w:t>6</w:t>
      </w:r>
      <w:r w:rsidR="000A358B" w:rsidRPr="00DC7BD0">
        <w:t>.2.5.</w:t>
      </w:r>
      <w:r w:rsidR="001D1B60" w:rsidRPr="00DC7BD0">
        <w:t xml:space="preserve">  </w:t>
      </w:r>
      <w:r w:rsidR="000A358B" w:rsidRPr="00DC7BD0">
        <w:t>Výpočet náhrad za obmedzenie vlastníckych práv (znalecký posudok)</w:t>
      </w:r>
      <w:r w:rsidR="000A358B" w:rsidRPr="00DC7BD0">
        <w:tab/>
        <w:t>6×</w:t>
      </w:r>
    </w:p>
    <w:p w:rsidR="000A358B" w:rsidRPr="00DC7BD0" w:rsidRDefault="00CB18A7" w:rsidP="00CB5806">
      <w:pPr>
        <w:pStyle w:val="05-175"/>
        <w:tabs>
          <w:tab w:val="right" w:leader="dot" w:pos="9072"/>
        </w:tabs>
        <w:ind w:hanging="426"/>
      </w:pPr>
      <w:r w:rsidRPr="00DC7BD0">
        <w:t>6</w:t>
      </w:r>
      <w:r w:rsidR="000A358B" w:rsidRPr="00DC7BD0">
        <w:t>.2.6.</w:t>
      </w:r>
      <w:r w:rsidR="001D1B60" w:rsidRPr="00DC7BD0">
        <w:t xml:space="preserve">  </w:t>
      </w:r>
      <w:r w:rsidR="000A358B" w:rsidRPr="00DC7BD0">
        <w:t>Projekt spätnej rekultivácie dočasných záberov LP technickej a biologickej</w:t>
      </w:r>
      <w:r w:rsidR="000A358B" w:rsidRPr="00DC7BD0">
        <w:tab/>
        <w:t>6×</w:t>
      </w:r>
    </w:p>
    <w:p w:rsidR="000A358B" w:rsidRPr="00DC7BD0" w:rsidRDefault="000A358B" w:rsidP="001D1B60">
      <w:pPr>
        <w:pStyle w:val="05-100"/>
        <w:tabs>
          <w:tab w:val="right" w:leader="dot" w:pos="9072"/>
        </w:tabs>
        <w:ind w:left="1134" w:hanging="283"/>
      </w:pPr>
      <w:r w:rsidRPr="00DC7BD0">
        <w:t>–</w:t>
      </w:r>
      <w:r w:rsidRPr="00DC7BD0">
        <w:tab/>
        <w:t>digitálne spracovanie .</w:t>
      </w:r>
      <w:proofErr w:type="spellStart"/>
      <w:r w:rsidRPr="00DC7BD0">
        <w:t>dgn</w:t>
      </w:r>
      <w:proofErr w:type="spellEnd"/>
      <w:r w:rsidRPr="00DC7BD0">
        <w:t xml:space="preserve"> + .</w:t>
      </w:r>
      <w:proofErr w:type="spellStart"/>
      <w:r w:rsidRPr="00DC7BD0">
        <w:t>pdf</w:t>
      </w:r>
      <w:proofErr w:type="spellEnd"/>
      <w:r w:rsidRPr="00DC7BD0">
        <w:t>, .</w:t>
      </w:r>
      <w:proofErr w:type="spellStart"/>
      <w:r w:rsidRPr="00DC7BD0">
        <w:t>xlsx</w:t>
      </w:r>
      <w:proofErr w:type="spellEnd"/>
      <w:r w:rsidRPr="00DC7BD0">
        <w:tab/>
        <w:t>1×</w:t>
      </w:r>
    </w:p>
    <w:p w:rsidR="002F58F5" w:rsidRPr="00DC7BD0" w:rsidRDefault="004503AB" w:rsidP="0049723F">
      <w:pPr>
        <w:tabs>
          <w:tab w:val="center" w:pos="1647"/>
        </w:tabs>
        <w:spacing w:before="120" w:after="60" w:line="271" w:lineRule="auto"/>
        <w:ind w:left="567" w:hanging="567"/>
        <w:jc w:val="left"/>
        <w:outlineLvl w:val="2"/>
        <w:rPr>
          <w:b/>
        </w:rPr>
      </w:pPr>
      <w:r w:rsidRPr="00DC7BD0">
        <w:rPr>
          <w:b/>
        </w:rPr>
        <w:t>4.</w:t>
      </w:r>
      <w:r w:rsidR="0083460D" w:rsidRPr="00DC7BD0">
        <w:rPr>
          <w:b/>
        </w:rPr>
        <w:t>10</w:t>
      </w:r>
      <w:r w:rsidRPr="00DC7BD0">
        <w:rPr>
          <w:b/>
        </w:rPr>
        <w:t xml:space="preserve"> </w:t>
      </w:r>
      <w:r w:rsidRPr="00DC7BD0">
        <w:rPr>
          <w:b/>
        </w:rPr>
        <w:tab/>
        <w:t xml:space="preserve">Ostatné požiadavky </w:t>
      </w:r>
    </w:p>
    <w:p w:rsidR="000A358B" w:rsidRPr="00DC7BD0" w:rsidRDefault="000A358B" w:rsidP="00664D51">
      <w:pPr>
        <w:pStyle w:val="00-050"/>
        <w:numPr>
          <w:ilvl w:val="1"/>
          <w:numId w:val="5"/>
        </w:numPr>
        <w:ind w:left="567" w:hanging="283"/>
      </w:pPr>
      <w:r w:rsidRPr="00DC7BD0">
        <w:t>Uchádzač v rámci ponuky navrhne a predloží podrobný časový harmonogram postupu pre všetky jednotlivé časti dokumentácií, vrátane subdodávateľských činností, prieskumných prác, počas celého procesu prípravy.</w:t>
      </w:r>
    </w:p>
    <w:p w:rsidR="00C118BD" w:rsidRPr="00DC7BD0" w:rsidRDefault="00C118BD" w:rsidP="00CE2F48">
      <w:pPr>
        <w:pStyle w:val="00-050"/>
        <w:numPr>
          <w:ilvl w:val="1"/>
          <w:numId w:val="5"/>
        </w:numPr>
        <w:ind w:left="567" w:hanging="283"/>
      </w:pPr>
      <w:r w:rsidRPr="00DC7BD0">
        <w:t>Uchádzač v ponuke zohľadní požiadavky prevádzkového úseku NDS a technických špecifikácií požadované investičným úsekom NDS uvedené v prílohe B1.8 Technické špecifikácie.</w:t>
      </w:r>
    </w:p>
    <w:p w:rsidR="00C118BD" w:rsidRPr="00DC7BD0" w:rsidRDefault="00C118BD" w:rsidP="0030704B">
      <w:pPr>
        <w:pStyle w:val="00-05"/>
        <w:numPr>
          <w:ilvl w:val="0"/>
          <w:numId w:val="71"/>
        </w:numPr>
        <w:ind w:left="567" w:hanging="283"/>
        <w:rPr>
          <w:sz w:val="20"/>
        </w:rPr>
      </w:pPr>
      <w:r w:rsidRPr="00DC7BD0">
        <w:rPr>
          <w:sz w:val="20"/>
        </w:rPr>
        <w:t>Zhotoviteľ súhlasí s predložením detailných podkladov a dokumentácie k CBA, dopravného modelu a spôsobu výpočtu socioekonomických benefitov v rámci vypracovania a odovzdania diela na potreby následného verifikovania a zverejnenia výstupov.</w:t>
      </w:r>
    </w:p>
    <w:p w:rsidR="00494FD7" w:rsidRPr="00DC7BD0" w:rsidRDefault="00C118BD" w:rsidP="0030704B">
      <w:pPr>
        <w:pStyle w:val="00-05"/>
        <w:numPr>
          <w:ilvl w:val="0"/>
          <w:numId w:val="72"/>
        </w:numPr>
        <w:ind w:left="567" w:hanging="283"/>
        <w:rPr>
          <w:sz w:val="20"/>
        </w:rPr>
      </w:pPr>
      <w:r w:rsidRPr="00DC7BD0">
        <w:rPr>
          <w:sz w:val="20"/>
        </w:rPr>
        <w:t xml:space="preserve">Súčasťou dokumentácie Oznámenie 8a bude stručný popis každej zmeny z pohľadu posúdenia rizík súvisiacich so zmenou klímy (vplyv projektu na zmenu klímy a odolnosť a zraniteľnosť projektu voči klimatickým zmenám). </w:t>
      </w:r>
    </w:p>
    <w:p w:rsidR="00C118BD" w:rsidRPr="00DC7BD0" w:rsidRDefault="00C118BD" w:rsidP="0030704B">
      <w:pPr>
        <w:pStyle w:val="00-05"/>
        <w:numPr>
          <w:ilvl w:val="0"/>
          <w:numId w:val="72"/>
        </w:numPr>
        <w:ind w:left="567" w:hanging="283"/>
        <w:rPr>
          <w:sz w:val="20"/>
        </w:rPr>
      </w:pPr>
      <w:r w:rsidRPr="00DC7BD0">
        <w:rPr>
          <w:sz w:val="20"/>
        </w:rPr>
        <w:t>Ako samostatný dokument bude vypracovaná aktualizácia primeraného posúdenia projektu stavby na európsku sústavu chránených území Natura 2000 v zmysle čl. 6.3 smernice o biotopoch.</w:t>
      </w:r>
    </w:p>
    <w:p w:rsidR="000A358B" w:rsidRPr="00DC7BD0" w:rsidRDefault="000A358B" w:rsidP="00664D51">
      <w:pPr>
        <w:pStyle w:val="00-050"/>
        <w:numPr>
          <w:ilvl w:val="1"/>
          <w:numId w:val="5"/>
        </w:numPr>
        <w:ind w:left="567" w:hanging="283"/>
      </w:pPr>
      <w:r w:rsidRPr="00DC7BD0">
        <w:t xml:space="preserve">V súťažných podkladoch je uvedený predpokladaný rozsah geodetických prác, ktoré uchádzač ocení v tabuľke č. </w:t>
      </w:r>
      <w:r w:rsidR="00494FD7" w:rsidRPr="00DC7BD0">
        <w:t>2</w:t>
      </w:r>
      <w:r w:rsidRPr="00DC7BD0">
        <w:t xml:space="preserve"> časti B.2 súťažných podkladov. Vzhľadom na iba predpokladaný rozsah je zhotoviteľ povinný pred začiatkom geodetických prác odsúhlasiť ich rozsah s objednávateľom. V prípade požiadavky na zmenu rozsahu geodetických prác oproti zmluve počas spracovania dokumentácie je taktiež potrebné pred ich začiatkom písomne odsúhlasiť rozsah prác s objednávateľom a požiadať o dodatok k zmluve. Po domeraní územia vyhotoviť aj 3D model terénu kombináciou pôvodného a nového geodetického zamerania terénu.</w:t>
      </w:r>
    </w:p>
    <w:p w:rsidR="000A358B" w:rsidRPr="00DC7BD0" w:rsidRDefault="000A358B" w:rsidP="00664D51">
      <w:pPr>
        <w:pStyle w:val="00-050"/>
        <w:numPr>
          <w:ilvl w:val="1"/>
          <w:numId w:val="5"/>
        </w:numPr>
        <w:ind w:left="567" w:hanging="283"/>
      </w:pPr>
      <w:r w:rsidRPr="00DC7BD0">
        <w:t>Geodetické a geologické práce budú fakturované podľa skutočne zrealizovaného rozsahu prác v súlade so zmluvou.</w:t>
      </w:r>
    </w:p>
    <w:p w:rsidR="000A358B" w:rsidRPr="00DC7BD0" w:rsidRDefault="000A358B" w:rsidP="00664D51">
      <w:pPr>
        <w:pStyle w:val="00-050"/>
        <w:numPr>
          <w:ilvl w:val="1"/>
          <w:numId w:val="5"/>
        </w:numPr>
        <w:ind w:left="567" w:hanging="283"/>
      </w:pPr>
      <w:r w:rsidRPr="00DC7BD0">
        <w:t>Prípadné požiadavky na zmenu rozsahu a špecifikácie geologických prác je potrebné vopred pred začatím prác písomne odsúhlasiť s objednávateľom.</w:t>
      </w:r>
    </w:p>
    <w:p w:rsidR="000A358B" w:rsidRPr="00DC7BD0" w:rsidRDefault="000A358B" w:rsidP="005D0C85">
      <w:pPr>
        <w:pStyle w:val="00-050"/>
        <w:numPr>
          <w:ilvl w:val="1"/>
          <w:numId w:val="5"/>
        </w:numPr>
        <w:ind w:left="567" w:hanging="283"/>
      </w:pPr>
      <w:r w:rsidRPr="00DC7BD0">
        <w:t xml:space="preserve">Vstupy </w:t>
      </w:r>
      <w:r w:rsidR="005D0C85" w:rsidRPr="00DC7BD0">
        <w:t>na pozemky si vybaví zhotoviteľ geodetických prác, IGP prác a pod.</w:t>
      </w:r>
      <w:r w:rsidRPr="00DC7BD0">
        <w:t>.</w:t>
      </w:r>
    </w:p>
    <w:p w:rsidR="000A358B" w:rsidRPr="00DC7BD0" w:rsidRDefault="000A358B" w:rsidP="00664D51">
      <w:pPr>
        <w:pStyle w:val="00-050"/>
        <w:numPr>
          <w:ilvl w:val="1"/>
          <w:numId w:val="5"/>
        </w:numPr>
        <w:ind w:left="567" w:hanging="283"/>
      </w:pPr>
      <w:r w:rsidRPr="00DC7BD0">
        <w:t>Zhotoviteľ dokumentácie koordinuje práce so zhotoviteľmi samostatne spracovávaných prieskumov a podkladov, ktoré súbežne s vypracovaním dokumentácie zabezpečuje objednávateľ.</w:t>
      </w:r>
    </w:p>
    <w:p w:rsidR="000A358B" w:rsidRPr="00DC7BD0" w:rsidRDefault="000A358B" w:rsidP="00664D51">
      <w:pPr>
        <w:pStyle w:val="00-050"/>
        <w:numPr>
          <w:ilvl w:val="1"/>
          <w:numId w:val="5"/>
        </w:numPr>
        <w:ind w:left="567" w:hanging="283"/>
      </w:pPr>
      <w:r w:rsidRPr="00DC7BD0">
        <w:rPr>
          <w:rFonts w:cs="Arial"/>
          <w:bCs/>
          <w:szCs w:val="22"/>
        </w:rPr>
        <w:lastRenderedPageBreak/>
        <w:t>Zhotoviteľ sa zúčastní</w:t>
      </w:r>
      <w:r w:rsidR="005D0C85" w:rsidRPr="00DC7BD0">
        <w:rPr>
          <w:rFonts w:cs="Arial"/>
          <w:bCs/>
          <w:szCs w:val="22"/>
        </w:rPr>
        <w:t xml:space="preserve"> verejných prerokovaní v procese</w:t>
      </w:r>
      <w:r w:rsidRPr="00DC7BD0">
        <w:rPr>
          <w:rFonts w:cs="Arial"/>
          <w:bCs/>
          <w:szCs w:val="22"/>
        </w:rPr>
        <w:t xml:space="preserve"> konania </w:t>
      </w:r>
      <w:r w:rsidR="005D0C85" w:rsidRPr="00DC7BD0">
        <w:rPr>
          <w:rFonts w:cs="Arial"/>
          <w:bCs/>
          <w:szCs w:val="22"/>
        </w:rPr>
        <w:t xml:space="preserve">o stavebnom zámere </w:t>
      </w:r>
      <w:r w:rsidRPr="00DC7BD0">
        <w:rPr>
          <w:rFonts w:cs="Arial"/>
          <w:bCs/>
          <w:szCs w:val="22"/>
        </w:rPr>
        <w:t xml:space="preserve">a všetkých rokovaní súvisiacich s predmetnou dokumentáciou; </w:t>
      </w:r>
    </w:p>
    <w:p w:rsidR="00DA28A5" w:rsidRPr="00DC7BD0" w:rsidRDefault="00DA28A5" w:rsidP="00DA28A5">
      <w:pPr>
        <w:pStyle w:val="Odsekzoznamu"/>
        <w:numPr>
          <w:ilvl w:val="1"/>
          <w:numId w:val="5"/>
        </w:numPr>
        <w:ind w:left="567" w:hanging="283"/>
        <w:rPr>
          <w:rFonts w:eastAsia="Times New Roman" w:cs="Times New Roman"/>
          <w:color w:val="auto"/>
          <w:szCs w:val="20"/>
          <w:lang w:eastAsia="cs-CZ"/>
        </w:rPr>
      </w:pPr>
      <w:r w:rsidRPr="00DC7BD0">
        <w:rPr>
          <w:rFonts w:eastAsia="Times New Roman" w:cs="Times New Roman"/>
          <w:color w:val="auto"/>
          <w:szCs w:val="20"/>
          <w:lang w:eastAsia="cs-CZ"/>
        </w:rPr>
        <w:t>Zhotoviteľ pred každým rokovaním zašle elektronicky podklady na rokovanie a to minimálne dva dni pred rokovaním.</w:t>
      </w:r>
    </w:p>
    <w:p w:rsidR="000A358B" w:rsidRPr="00DC7BD0" w:rsidRDefault="000A358B" w:rsidP="00664D51">
      <w:pPr>
        <w:pStyle w:val="00-050"/>
        <w:numPr>
          <w:ilvl w:val="1"/>
          <w:numId w:val="5"/>
        </w:numPr>
        <w:ind w:left="567" w:hanging="283"/>
      </w:pPr>
      <w:r w:rsidRPr="00DC7BD0">
        <w:t xml:space="preserve">Ak </w:t>
      </w:r>
      <w:r w:rsidR="005D0C85" w:rsidRPr="00DC7BD0">
        <w:t>nastane zmena zákonov,</w:t>
      </w:r>
      <w:r w:rsidRPr="00DC7BD0">
        <w:t xml:space="preserve"> technických predpisov, smerníc a pod. počas prípravy dokumentácie, budú tieto zmeny zapracované do pripravovanej dokumentácie.</w:t>
      </w:r>
    </w:p>
    <w:p w:rsidR="001E79F7" w:rsidRPr="00DC7BD0" w:rsidRDefault="001E79F7" w:rsidP="0030704B">
      <w:pPr>
        <w:pStyle w:val="Odsekzoznamu"/>
        <w:numPr>
          <w:ilvl w:val="0"/>
          <w:numId w:val="63"/>
        </w:numPr>
        <w:ind w:left="567" w:hanging="283"/>
        <w:rPr>
          <w:rFonts w:eastAsia="Times New Roman" w:cs="Times New Roman"/>
          <w:color w:val="auto"/>
          <w:szCs w:val="20"/>
          <w:lang w:eastAsia="cs-CZ"/>
        </w:rPr>
      </w:pPr>
      <w:r w:rsidRPr="00DC7BD0">
        <w:rPr>
          <w:rFonts w:eastAsia="Times New Roman" w:cs="Times New Roman"/>
          <w:color w:val="auto"/>
          <w:szCs w:val="20"/>
          <w:lang w:eastAsia="cs-CZ"/>
        </w:rPr>
        <w:t>V ponuke uviesť aj cenu za reprografické práce 1 súpravy SZ a  oznámenia o zmene navrhovanej činnosti (8a po SZ).</w:t>
      </w:r>
    </w:p>
    <w:p w:rsidR="008F4BAF" w:rsidRPr="00DC7BD0" w:rsidRDefault="008F4BAF" w:rsidP="00A3160B">
      <w:pPr>
        <w:pStyle w:val="00-05"/>
        <w:numPr>
          <w:ilvl w:val="0"/>
          <w:numId w:val="5"/>
        </w:numPr>
        <w:ind w:left="284" w:right="-1" w:hanging="284"/>
        <w:rPr>
          <w:sz w:val="20"/>
        </w:rPr>
      </w:pPr>
      <w:r w:rsidRPr="00DC7BD0">
        <w:rPr>
          <w:sz w:val="20"/>
        </w:rPr>
        <w:t>Rozdelenie objektov podľa IFRS</w:t>
      </w:r>
    </w:p>
    <w:p w:rsidR="008F4BAF" w:rsidRPr="00DC7BD0" w:rsidRDefault="008F4BAF" w:rsidP="00A3160B">
      <w:pPr>
        <w:pStyle w:val="05-10"/>
        <w:numPr>
          <w:ilvl w:val="1"/>
          <w:numId w:val="6"/>
        </w:numPr>
        <w:ind w:left="567" w:right="-1" w:hanging="283"/>
        <w:rPr>
          <w:sz w:val="20"/>
        </w:rPr>
      </w:pPr>
      <w:r w:rsidRPr="00DC7BD0">
        <w:rPr>
          <w:sz w:val="20"/>
        </w:rPr>
        <w:t xml:space="preserve">Objednávateľ požaduje rozčlenenie objektov podľa </w:t>
      </w:r>
      <w:r w:rsidRPr="00DC7BD0">
        <w:rPr>
          <w:sz w:val="20"/>
          <w:szCs w:val="20"/>
        </w:rPr>
        <w:t xml:space="preserve">IFRS v stupni </w:t>
      </w:r>
      <w:r w:rsidR="001E79F7" w:rsidRPr="00DC7BD0">
        <w:rPr>
          <w:sz w:val="20"/>
          <w:szCs w:val="20"/>
        </w:rPr>
        <w:t>SZ</w:t>
      </w:r>
      <w:r w:rsidRPr="00DC7BD0">
        <w:rPr>
          <w:sz w:val="20"/>
          <w:szCs w:val="20"/>
        </w:rPr>
        <w:t>.</w:t>
      </w:r>
    </w:p>
    <w:p w:rsidR="008F4BAF" w:rsidRPr="00DC7BD0" w:rsidRDefault="008F4BAF" w:rsidP="00A3160B">
      <w:pPr>
        <w:pStyle w:val="05-10"/>
        <w:numPr>
          <w:ilvl w:val="1"/>
          <w:numId w:val="6"/>
        </w:numPr>
        <w:ind w:left="567" w:right="-1" w:hanging="283"/>
        <w:rPr>
          <w:sz w:val="20"/>
        </w:rPr>
      </w:pPr>
      <w:r w:rsidRPr="00DC7BD0">
        <w:rPr>
          <w:sz w:val="20"/>
        </w:rPr>
        <w:t>Objednávateľ požaduje vykonať rozdelenie na komponenty iba na objektoch, ktoré ostávajú v správe objednávateľa. Delenie je potrebné vytvárať novými objektmi (napr. z objektu 101-00 vytvoriť objekt 101-01 Vozovka – celá konštrukcia, 101-02 Zvodidlá a tlmiče nárazov, atď.).</w:t>
      </w:r>
    </w:p>
    <w:p w:rsidR="008F4BAF" w:rsidRPr="00DC7BD0" w:rsidRDefault="008F4BAF" w:rsidP="0043634D">
      <w:pPr>
        <w:pStyle w:val="05-10"/>
        <w:ind w:right="-1"/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1936"/>
        <w:gridCol w:w="2964"/>
        <w:gridCol w:w="3750"/>
      </w:tblGrid>
      <w:tr w:rsidR="008F4BAF" w:rsidRPr="00DC7BD0" w:rsidTr="000867CF">
        <w:tc>
          <w:tcPr>
            <w:tcW w:w="198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8F4BAF" w:rsidRPr="00DC7BD0" w:rsidRDefault="008F4BAF" w:rsidP="0043634D">
            <w:pPr>
              <w:ind w:right="-1"/>
            </w:pPr>
            <w:r w:rsidRPr="00DC7BD0">
              <w:t>Príklad číslovania</w:t>
            </w:r>
          </w:p>
        </w:tc>
        <w:tc>
          <w:tcPr>
            <w:tcW w:w="306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8F4BAF" w:rsidRPr="00DC7BD0" w:rsidRDefault="008F4BAF" w:rsidP="0043634D">
            <w:pPr>
              <w:ind w:right="-1"/>
              <w:jc w:val="center"/>
            </w:pPr>
            <w:r w:rsidRPr="00DC7BD0">
              <w:t>Pôvodný objekt</w:t>
            </w:r>
          </w:p>
        </w:tc>
        <w:tc>
          <w:tcPr>
            <w:tcW w:w="388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8F4BAF" w:rsidRPr="00DC7BD0" w:rsidRDefault="008F4BAF" w:rsidP="0043634D">
            <w:pPr>
              <w:ind w:right="-1"/>
              <w:jc w:val="center"/>
            </w:pPr>
            <w:r w:rsidRPr="00DC7BD0">
              <w:t>Nový názov komponentu</w:t>
            </w:r>
          </w:p>
        </w:tc>
      </w:tr>
      <w:tr w:rsidR="008F4BAF" w:rsidRPr="00DC7BD0" w:rsidTr="000867CF">
        <w:tc>
          <w:tcPr>
            <w:tcW w:w="198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vAlign w:val="center"/>
          </w:tcPr>
          <w:p w:rsidR="008F4BAF" w:rsidRPr="00DC7BD0" w:rsidRDefault="008F4BAF" w:rsidP="0043634D">
            <w:pPr>
              <w:ind w:right="-1"/>
            </w:pPr>
            <w:r w:rsidRPr="00DC7BD0">
              <w:t>101-00</w:t>
            </w:r>
          </w:p>
        </w:tc>
        <w:tc>
          <w:tcPr>
            <w:tcW w:w="306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vAlign w:val="center"/>
          </w:tcPr>
          <w:p w:rsidR="008F4BAF" w:rsidRPr="00DC7BD0" w:rsidRDefault="008F4BAF" w:rsidP="0043634D">
            <w:pPr>
              <w:ind w:right="-1"/>
              <w:jc w:val="center"/>
            </w:pPr>
            <w:r w:rsidRPr="00DC7BD0">
              <w:t>Rýchlostná cesta</w:t>
            </w:r>
          </w:p>
        </w:tc>
        <w:tc>
          <w:tcPr>
            <w:tcW w:w="388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vAlign w:val="center"/>
          </w:tcPr>
          <w:p w:rsidR="008F4BAF" w:rsidRPr="00DC7BD0" w:rsidRDefault="008F4BAF" w:rsidP="0043634D">
            <w:pPr>
              <w:ind w:right="-1"/>
              <w:jc w:val="center"/>
            </w:pPr>
            <w:r w:rsidRPr="00DC7BD0">
              <w:t>Rýchlostná cesta</w:t>
            </w:r>
          </w:p>
        </w:tc>
      </w:tr>
      <w:tr w:rsidR="008F4BAF" w:rsidRPr="00DC7BD0" w:rsidTr="000867CF">
        <w:tc>
          <w:tcPr>
            <w:tcW w:w="1985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vAlign w:val="center"/>
          </w:tcPr>
          <w:p w:rsidR="008F4BAF" w:rsidRPr="00DC7BD0" w:rsidRDefault="008F4BAF" w:rsidP="0043634D">
            <w:pPr>
              <w:ind w:right="-1"/>
            </w:pPr>
            <w:r w:rsidRPr="00DC7BD0">
              <w:t>101-01</w:t>
            </w:r>
          </w:p>
        </w:tc>
        <w:tc>
          <w:tcPr>
            <w:tcW w:w="3065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vAlign w:val="center"/>
          </w:tcPr>
          <w:p w:rsidR="008F4BAF" w:rsidRPr="00DC7BD0" w:rsidRDefault="008F4BAF" w:rsidP="0043634D">
            <w:pPr>
              <w:ind w:right="-1"/>
              <w:jc w:val="center"/>
            </w:pPr>
            <w:r w:rsidRPr="00DC7BD0">
              <w:t>Rýchlostná cesta</w:t>
            </w:r>
          </w:p>
        </w:tc>
        <w:tc>
          <w:tcPr>
            <w:tcW w:w="3881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vAlign w:val="center"/>
          </w:tcPr>
          <w:p w:rsidR="008F4BAF" w:rsidRPr="00DC7BD0" w:rsidRDefault="008F4BAF" w:rsidP="0043634D">
            <w:pPr>
              <w:ind w:right="-1"/>
              <w:jc w:val="center"/>
            </w:pPr>
            <w:r w:rsidRPr="00DC7BD0">
              <w:t>Vozovka – celá konštrukcia</w:t>
            </w:r>
          </w:p>
        </w:tc>
      </w:tr>
      <w:tr w:rsidR="008F4BAF" w:rsidRPr="00DC7BD0" w:rsidTr="000867CF">
        <w:tc>
          <w:tcPr>
            <w:tcW w:w="1985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vAlign w:val="center"/>
          </w:tcPr>
          <w:p w:rsidR="008F4BAF" w:rsidRPr="00DC7BD0" w:rsidRDefault="008F4BAF" w:rsidP="0043634D">
            <w:pPr>
              <w:ind w:right="-1"/>
            </w:pPr>
            <w:r w:rsidRPr="00DC7BD0">
              <w:t>101-02</w:t>
            </w:r>
          </w:p>
        </w:tc>
        <w:tc>
          <w:tcPr>
            <w:tcW w:w="3065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vAlign w:val="center"/>
          </w:tcPr>
          <w:p w:rsidR="008F4BAF" w:rsidRPr="00DC7BD0" w:rsidRDefault="008F4BAF" w:rsidP="0043634D">
            <w:pPr>
              <w:ind w:right="-1"/>
              <w:jc w:val="center"/>
            </w:pPr>
            <w:r w:rsidRPr="00DC7BD0">
              <w:t>Rýchlostná cesta</w:t>
            </w:r>
          </w:p>
        </w:tc>
        <w:tc>
          <w:tcPr>
            <w:tcW w:w="3881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vAlign w:val="center"/>
          </w:tcPr>
          <w:p w:rsidR="008F4BAF" w:rsidRPr="00DC7BD0" w:rsidRDefault="008F4BAF" w:rsidP="0043634D">
            <w:pPr>
              <w:ind w:right="-1"/>
              <w:jc w:val="center"/>
            </w:pPr>
            <w:r w:rsidRPr="00DC7BD0">
              <w:t>Zvodidlá a tlmiče nárazov</w:t>
            </w:r>
          </w:p>
        </w:tc>
      </w:tr>
      <w:tr w:rsidR="008F4BAF" w:rsidRPr="00DC7BD0" w:rsidTr="000867CF">
        <w:tc>
          <w:tcPr>
            <w:tcW w:w="1985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vAlign w:val="center"/>
          </w:tcPr>
          <w:p w:rsidR="008F4BAF" w:rsidRPr="00DC7BD0" w:rsidRDefault="008F4BAF" w:rsidP="0043634D">
            <w:pPr>
              <w:ind w:right="-1"/>
            </w:pPr>
            <w:r w:rsidRPr="00DC7BD0">
              <w:t>100-03</w:t>
            </w:r>
          </w:p>
        </w:tc>
        <w:tc>
          <w:tcPr>
            <w:tcW w:w="3065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vAlign w:val="center"/>
          </w:tcPr>
          <w:p w:rsidR="008F4BAF" w:rsidRPr="00DC7BD0" w:rsidRDefault="008F4BAF" w:rsidP="0043634D">
            <w:pPr>
              <w:ind w:right="-1"/>
              <w:jc w:val="center"/>
            </w:pPr>
            <w:r w:rsidRPr="00DC7BD0">
              <w:t>Rýchlostná cesta</w:t>
            </w:r>
          </w:p>
        </w:tc>
        <w:tc>
          <w:tcPr>
            <w:tcW w:w="3881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vAlign w:val="center"/>
          </w:tcPr>
          <w:p w:rsidR="008F4BAF" w:rsidRPr="00DC7BD0" w:rsidRDefault="008F4BAF" w:rsidP="0043634D">
            <w:pPr>
              <w:ind w:right="-1"/>
              <w:jc w:val="center"/>
            </w:pPr>
            <w:r w:rsidRPr="00DC7BD0">
              <w:t>Zvislé dopravné značenie</w:t>
            </w:r>
          </w:p>
        </w:tc>
      </w:tr>
      <w:tr w:rsidR="008F4BAF" w:rsidRPr="00DC7BD0" w:rsidTr="000867CF">
        <w:tc>
          <w:tcPr>
            <w:tcW w:w="1985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vAlign w:val="center"/>
          </w:tcPr>
          <w:p w:rsidR="008F4BAF" w:rsidRPr="00DC7BD0" w:rsidRDefault="008F4BAF" w:rsidP="0043634D">
            <w:pPr>
              <w:ind w:right="-1"/>
            </w:pPr>
            <w:r w:rsidRPr="00DC7BD0">
              <w:t>201-00</w:t>
            </w:r>
          </w:p>
        </w:tc>
        <w:tc>
          <w:tcPr>
            <w:tcW w:w="3065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vAlign w:val="center"/>
          </w:tcPr>
          <w:p w:rsidR="008F4BAF" w:rsidRPr="00DC7BD0" w:rsidRDefault="008F4BAF" w:rsidP="0043634D">
            <w:pPr>
              <w:ind w:right="-1"/>
              <w:jc w:val="center"/>
            </w:pPr>
            <w:r w:rsidRPr="00DC7BD0">
              <w:t>Mosty</w:t>
            </w:r>
          </w:p>
        </w:tc>
        <w:tc>
          <w:tcPr>
            <w:tcW w:w="3881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vAlign w:val="center"/>
          </w:tcPr>
          <w:p w:rsidR="008F4BAF" w:rsidRPr="00DC7BD0" w:rsidRDefault="008F4BAF" w:rsidP="0043634D">
            <w:pPr>
              <w:ind w:right="-1"/>
              <w:jc w:val="center"/>
            </w:pPr>
            <w:r w:rsidRPr="00DC7BD0">
              <w:t>Most</w:t>
            </w:r>
          </w:p>
        </w:tc>
      </w:tr>
      <w:tr w:rsidR="008F4BAF" w:rsidRPr="00DC7BD0" w:rsidTr="000867CF">
        <w:tc>
          <w:tcPr>
            <w:tcW w:w="1985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vAlign w:val="center"/>
          </w:tcPr>
          <w:p w:rsidR="008F4BAF" w:rsidRPr="00DC7BD0" w:rsidRDefault="008F4BAF" w:rsidP="0043634D">
            <w:pPr>
              <w:ind w:right="-1"/>
            </w:pPr>
            <w:r w:rsidRPr="00DC7BD0">
              <w:t>201-01</w:t>
            </w:r>
          </w:p>
        </w:tc>
        <w:tc>
          <w:tcPr>
            <w:tcW w:w="3065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vAlign w:val="center"/>
          </w:tcPr>
          <w:p w:rsidR="008F4BAF" w:rsidRPr="00DC7BD0" w:rsidRDefault="008F4BAF" w:rsidP="0043634D">
            <w:pPr>
              <w:ind w:right="-1"/>
              <w:jc w:val="center"/>
            </w:pPr>
            <w:r w:rsidRPr="00DC7BD0">
              <w:t>Mosty</w:t>
            </w:r>
          </w:p>
        </w:tc>
        <w:tc>
          <w:tcPr>
            <w:tcW w:w="3881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vAlign w:val="center"/>
          </w:tcPr>
          <w:p w:rsidR="008F4BAF" w:rsidRPr="00DC7BD0" w:rsidRDefault="008F4BAF" w:rsidP="0043634D">
            <w:pPr>
              <w:ind w:right="-1"/>
              <w:jc w:val="center"/>
            </w:pPr>
            <w:r w:rsidRPr="00DC7BD0">
              <w:t>Mostné závery</w:t>
            </w:r>
          </w:p>
        </w:tc>
      </w:tr>
      <w:tr w:rsidR="008F4BAF" w:rsidRPr="00DC7BD0" w:rsidTr="000867CF">
        <w:tc>
          <w:tcPr>
            <w:tcW w:w="1985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vAlign w:val="center"/>
          </w:tcPr>
          <w:p w:rsidR="008F4BAF" w:rsidRPr="00DC7BD0" w:rsidRDefault="008F4BAF" w:rsidP="0043634D">
            <w:pPr>
              <w:ind w:right="-1"/>
            </w:pPr>
            <w:r w:rsidRPr="00DC7BD0">
              <w:t>501-00</w:t>
            </w:r>
          </w:p>
        </w:tc>
        <w:tc>
          <w:tcPr>
            <w:tcW w:w="3065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vAlign w:val="center"/>
          </w:tcPr>
          <w:p w:rsidR="008F4BAF" w:rsidRPr="00DC7BD0" w:rsidRDefault="008F4BAF" w:rsidP="0043634D">
            <w:pPr>
              <w:ind w:right="-1"/>
              <w:jc w:val="center"/>
            </w:pPr>
            <w:r w:rsidRPr="00DC7BD0">
              <w:t>Kanalizácia</w:t>
            </w:r>
          </w:p>
        </w:tc>
        <w:tc>
          <w:tcPr>
            <w:tcW w:w="3881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vAlign w:val="center"/>
          </w:tcPr>
          <w:p w:rsidR="008F4BAF" w:rsidRPr="00DC7BD0" w:rsidRDefault="008F4BAF" w:rsidP="0043634D">
            <w:pPr>
              <w:ind w:right="-1"/>
              <w:jc w:val="center"/>
            </w:pPr>
            <w:r w:rsidRPr="00DC7BD0">
              <w:t>Kanalizácia – stavebná časť</w:t>
            </w:r>
          </w:p>
        </w:tc>
      </w:tr>
      <w:tr w:rsidR="008F4BAF" w:rsidRPr="00DC7BD0" w:rsidTr="000867CF">
        <w:tc>
          <w:tcPr>
            <w:tcW w:w="1985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vAlign w:val="center"/>
          </w:tcPr>
          <w:p w:rsidR="008F4BAF" w:rsidRPr="00DC7BD0" w:rsidRDefault="008F4BAF" w:rsidP="0043634D">
            <w:pPr>
              <w:ind w:right="-1"/>
            </w:pPr>
            <w:r w:rsidRPr="00DC7BD0">
              <w:t>501-01</w:t>
            </w:r>
          </w:p>
        </w:tc>
        <w:tc>
          <w:tcPr>
            <w:tcW w:w="3065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vAlign w:val="center"/>
          </w:tcPr>
          <w:p w:rsidR="008F4BAF" w:rsidRPr="00DC7BD0" w:rsidRDefault="008F4BAF" w:rsidP="0043634D">
            <w:pPr>
              <w:ind w:right="-1"/>
              <w:jc w:val="center"/>
            </w:pPr>
            <w:r w:rsidRPr="00DC7BD0">
              <w:t>Kanalizácia</w:t>
            </w:r>
          </w:p>
        </w:tc>
        <w:tc>
          <w:tcPr>
            <w:tcW w:w="3881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vAlign w:val="center"/>
          </w:tcPr>
          <w:p w:rsidR="008F4BAF" w:rsidRPr="00DC7BD0" w:rsidRDefault="008F4BAF" w:rsidP="0043634D">
            <w:pPr>
              <w:ind w:right="-1"/>
              <w:jc w:val="center"/>
            </w:pPr>
            <w:r w:rsidRPr="00DC7BD0">
              <w:t>Kanalizácia – technologická časť</w:t>
            </w:r>
          </w:p>
        </w:tc>
      </w:tr>
      <w:tr w:rsidR="008F4BAF" w:rsidRPr="00DC7BD0" w:rsidTr="000867CF">
        <w:tc>
          <w:tcPr>
            <w:tcW w:w="1985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vAlign w:val="center"/>
          </w:tcPr>
          <w:p w:rsidR="008F4BAF" w:rsidRPr="00DC7BD0" w:rsidRDefault="008F4BAF" w:rsidP="0043634D">
            <w:pPr>
              <w:ind w:right="-1"/>
            </w:pPr>
          </w:p>
        </w:tc>
        <w:tc>
          <w:tcPr>
            <w:tcW w:w="3065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vAlign w:val="center"/>
          </w:tcPr>
          <w:p w:rsidR="008F4BAF" w:rsidRPr="00DC7BD0" w:rsidRDefault="008F4BAF" w:rsidP="0043634D">
            <w:pPr>
              <w:ind w:right="-1"/>
              <w:jc w:val="center"/>
            </w:pPr>
            <w:r w:rsidRPr="00DC7BD0">
              <w:t>VN, NN</w:t>
            </w:r>
          </w:p>
        </w:tc>
        <w:tc>
          <w:tcPr>
            <w:tcW w:w="3881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vAlign w:val="center"/>
          </w:tcPr>
          <w:p w:rsidR="008F4BAF" w:rsidRPr="00DC7BD0" w:rsidRDefault="008F4BAF" w:rsidP="0043634D">
            <w:pPr>
              <w:ind w:right="-1"/>
              <w:jc w:val="center"/>
            </w:pPr>
            <w:r w:rsidRPr="00DC7BD0">
              <w:t>VN – Stavebná časť</w:t>
            </w:r>
          </w:p>
        </w:tc>
      </w:tr>
      <w:tr w:rsidR="008F4BAF" w:rsidRPr="000A358B" w:rsidTr="000867CF">
        <w:tc>
          <w:tcPr>
            <w:tcW w:w="1985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8F4BAF" w:rsidRPr="00DC7BD0" w:rsidRDefault="008F4BAF" w:rsidP="0043634D">
            <w:pPr>
              <w:ind w:right="-1"/>
            </w:pPr>
          </w:p>
        </w:tc>
        <w:tc>
          <w:tcPr>
            <w:tcW w:w="3065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8F4BAF" w:rsidRPr="00DC7BD0" w:rsidRDefault="008F4BAF" w:rsidP="0043634D">
            <w:pPr>
              <w:ind w:right="-1"/>
              <w:jc w:val="center"/>
            </w:pPr>
            <w:r w:rsidRPr="00DC7BD0">
              <w:t>VN, NN</w:t>
            </w:r>
          </w:p>
        </w:tc>
        <w:tc>
          <w:tcPr>
            <w:tcW w:w="3881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8F4BAF" w:rsidRPr="000A358B" w:rsidRDefault="008F4BAF" w:rsidP="0043634D">
            <w:pPr>
              <w:ind w:right="-1"/>
              <w:jc w:val="center"/>
            </w:pPr>
            <w:r w:rsidRPr="00DC7BD0">
              <w:t>VN – Technologická časť</w:t>
            </w:r>
          </w:p>
        </w:tc>
      </w:tr>
    </w:tbl>
    <w:p w:rsidR="006F04AD" w:rsidRDefault="006F04AD" w:rsidP="00664D51">
      <w:pPr>
        <w:pStyle w:val="05"/>
        <w:ind w:right="-1"/>
      </w:pPr>
    </w:p>
    <w:sectPr w:rsidR="006F04AD" w:rsidSect="0043634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numRestart w:val="eachPage"/>
      </w:footnotePr>
      <w:pgSz w:w="11906" w:h="16838" w:code="9"/>
      <w:pgMar w:top="1559" w:right="1133" w:bottom="851" w:left="1418" w:header="709" w:footer="38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59E9" w:rsidRDefault="004959E9">
      <w:pPr>
        <w:spacing w:after="0" w:line="240" w:lineRule="auto"/>
      </w:pPr>
      <w:r>
        <w:separator/>
      </w:r>
    </w:p>
  </w:endnote>
  <w:endnote w:type="continuationSeparator" w:id="0">
    <w:p w:rsidR="004959E9" w:rsidRDefault="004959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7BD0" w:rsidRPr="006D554C" w:rsidRDefault="00DC7BD0" w:rsidP="006D554C">
    <w:pPr>
      <w:pStyle w:val="Pta"/>
      <w:tabs>
        <w:tab w:val="clear" w:pos="9360"/>
        <w:tab w:val="right" w:pos="9492"/>
      </w:tabs>
      <w:rPr>
        <w:i/>
        <w:sz w:val="20"/>
        <w:szCs w:val="20"/>
      </w:rPr>
    </w:pPr>
    <w:r w:rsidRPr="00D83E9E">
      <w:rPr>
        <w:i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796480" behindDoc="1" locked="0" layoutInCell="1" allowOverlap="1" wp14:anchorId="3844199B" wp14:editId="27970F30">
              <wp:simplePos x="0" y="0"/>
              <wp:positionH relativeFrom="column">
                <wp:posOffset>-339090</wp:posOffset>
              </wp:positionH>
              <wp:positionV relativeFrom="paragraph">
                <wp:posOffset>-10795</wp:posOffset>
              </wp:positionV>
              <wp:extent cx="6511925" cy="0"/>
              <wp:effectExtent l="0" t="0" r="22225" b="19050"/>
              <wp:wrapTight wrapText="bothSides">
                <wp:wrapPolygon edited="0">
                  <wp:start x="0" y="-1"/>
                  <wp:lineTo x="0" y="-1"/>
                  <wp:lineTo x="21611" y="-1"/>
                  <wp:lineTo x="21611" y="-1"/>
                  <wp:lineTo x="0" y="-1"/>
                </wp:wrapPolygon>
              </wp:wrapTight>
              <wp:docPr id="2" name="Rovná spojnic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119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147771D" id="Rovná spojnica 2" o:spid="_x0000_s1026" style="position:absolute;z-index:-251520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6.7pt,-.85pt" to="486.05pt,-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" strokecolor="black [3200]" strokeweight=".5pt">
              <v:stroke joinstyle="miter"/>
              <w10:wrap type="tight"/>
            </v:line>
          </w:pict>
        </mc:Fallback>
      </mc:AlternateContent>
    </w:r>
    <w:r w:rsidRPr="00D83E9E">
      <w:rPr>
        <w:i/>
        <w:sz w:val="20"/>
        <w:szCs w:val="20"/>
      </w:rPr>
      <w:t>Podklady a požiadavky na DSZ, DÚR a Oznámenie 8a</w:t>
    </w:r>
    <w:r w:rsidRPr="00D83E9E">
      <w:rPr>
        <w:i/>
        <w:sz w:val="20"/>
        <w:szCs w:val="20"/>
      </w:rPr>
      <w:tab/>
    </w:r>
    <w:r w:rsidRPr="006D554C">
      <w:rPr>
        <w:sz w:val="20"/>
        <w:szCs w:val="20"/>
      </w:rPr>
      <w:tab/>
    </w:r>
    <w:r>
      <w:rPr>
        <w:sz w:val="20"/>
        <w:szCs w:val="20"/>
      </w:rPr>
      <w:t xml:space="preserve"> </w:t>
    </w:r>
    <w:r w:rsidRPr="006D554C">
      <w:rPr>
        <w:i/>
        <w:sz w:val="20"/>
        <w:szCs w:val="20"/>
      </w:rPr>
      <w:fldChar w:fldCharType="begin"/>
    </w:r>
    <w:r w:rsidRPr="006D554C">
      <w:rPr>
        <w:sz w:val="20"/>
        <w:szCs w:val="20"/>
      </w:rPr>
      <w:instrText xml:space="preserve"> PAGE </w:instrText>
    </w:r>
    <w:r w:rsidRPr="006D554C">
      <w:rPr>
        <w:i/>
        <w:sz w:val="20"/>
        <w:szCs w:val="20"/>
      </w:rPr>
      <w:fldChar w:fldCharType="separate"/>
    </w:r>
    <w:r>
      <w:rPr>
        <w:noProof/>
        <w:sz w:val="20"/>
        <w:szCs w:val="20"/>
      </w:rPr>
      <w:t>6</w:t>
    </w:r>
    <w:r w:rsidRPr="006D554C">
      <w:rPr>
        <w:i/>
        <w:sz w:val="20"/>
        <w:szCs w:val="20"/>
      </w:rPr>
      <w:fldChar w:fldCharType="end"/>
    </w:r>
    <w:r w:rsidRPr="006D554C">
      <w:rPr>
        <w:sz w:val="20"/>
        <w:szCs w:val="20"/>
      </w:rPr>
      <w:t>/</w:t>
    </w:r>
    <w:r w:rsidRPr="006D554C">
      <w:rPr>
        <w:sz w:val="20"/>
        <w:szCs w:val="20"/>
      </w:rPr>
      <w:fldChar w:fldCharType="begin"/>
    </w:r>
    <w:r w:rsidRPr="006D554C">
      <w:rPr>
        <w:sz w:val="20"/>
        <w:szCs w:val="20"/>
      </w:rPr>
      <w:instrText xml:space="preserve"> NUMPAGES </w:instrText>
    </w:r>
    <w:r w:rsidRPr="006D554C">
      <w:rPr>
        <w:sz w:val="20"/>
        <w:szCs w:val="20"/>
      </w:rPr>
      <w:fldChar w:fldCharType="separate"/>
    </w:r>
    <w:r>
      <w:rPr>
        <w:noProof/>
        <w:sz w:val="20"/>
        <w:szCs w:val="20"/>
      </w:rPr>
      <w:t>15</w:t>
    </w:r>
    <w:r w:rsidRPr="006D554C">
      <w:rPr>
        <w:noProof/>
        <w:sz w:val="20"/>
        <w:szCs w:val="20"/>
      </w:rPr>
      <w:fldChar w:fldCharType="end"/>
    </w:r>
  </w:p>
  <w:p w:rsidR="00DC7BD0" w:rsidRDefault="00DC7BD0" w:rsidP="00140068">
    <w:pPr>
      <w:spacing w:after="0" w:line="259" w:lineRule="auto"/>
      <w:ind w:left="-1421" w:right="42" w:firstLine="0"/>
      <w:jc w:val="left"/>
    </w:pPr>
    <w:r>
      <w:rPr>
        <w:rFonts w:ascii="Calibri" w:eastAsia="Calibri" w:hAnsi="Calibri" w:cs="Calibri"/>
        <w:noProof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7BD0" w:rsidRPr="006D554C" w:rsidRDefault="00DC7BD0" w:rsidP="00E128CF">
    <w:pPr>
      <w:pStyle w:val="Pta"/>
      <w:rPr>
        <w:i/>
        <w:sz w:val="20"/>
        <w:szCs w:val="18"/>
      </w:rPr>
    </w:pPr>
    <w:r w:rsidRPr="00D83E9E">
      <w:rPr>
        <w:i/>
        <w:noProof/>
        <w:sz w:val="20"/>
      </w:rPr>
      <mc:AlternateContent>
        <mc:Choice Requires="wps">
          <w:drawing>
            <wp:anchor distT="0" distB="0" distL="114300" distR="114300" simplePos="0" relativeHeight="251794432" behindDoc="1" locked="0" layoutInCell="1" allowOverlap="1" wp14:anchorId="09D5E1F7" wp14:editId="6D4A7EEB">
              <wp:simplePos x="0" y="0"/>
              <wp:positionH relativeFrom="column">
                <wp:posOffset>-339090</wp:posOffset>
              </wp:positionH>
              <wp:positionV relativeFrom="paragraph">
                <wp:posOffset>-31115</wp:posOffset>
              </wp:positionV>
              <wp:extent cx="6424295" cy="0"/>
              <wp:effectExtent l="0" t="0" r="33655" b="19050"/>
              <wp:wrapTight wrapText="bothSides">
                <wp:wrapPolygon edited="0">
                  <wp:start x="0" y="-1"/>
                  <wp:lineTo x="0" y="-1"/>
                  <wp:lineTo x="21649" y="-1"/>
                  <wp:lineTo x="21649" y="-1"/>
                  <wp:lineTo x="0" y="-1"/>
                </wp:wrapPolygon>
              </wp:wrapTight>
              <wp:docPr id="1" name="Rovná spojnic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2429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AFED1D4" id="Rovná spojnica 1" o:spid="_x0000_s1026" style="position:absolute;z-index:-251522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6.7pt,-2.45pt" to="479.15pt,-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" strokecolor="black [3200]" strokeweight=".5pt">
              <v:stroke joinstyle="miter"/>
              <w10:wrap type="tight"/>
            </v:line>
          </w:pict>
        </mc:Fallback>
      </mc:AlternateContent>
    </w:r>
    <w:r w:rsidRPr="00D83E9E">
      <w:rPr>
        <w:i/>
        <w:sz w:val="20"/>
      </w:rPr>
      <w:t xml:space="preserve">Podklady a požiadavky na </w:t>
    </w:r>
    <w:r>
      <w:rPr>
        <w:i/>
        <w:sz w:val="20"/>
      </w:rPr>
      <w:t xml:space="preserve"> SZ a Oznámenia 8a po SZ</w:t>
    </w:r>
    <w:r>
      <w:rPr>
        <w:i/>
        <w:sz w:val="20"/>
      </w:rPr>
      <w:tab/>
    </w:r>
    <w:r w:rsidRPr="006D554C">
      <w:rPr>
        <w:sz w:val="20"/>
      </w:rPr>
      <w:tab/>
    </w:r>
    <w:r w:rsidRPr="006D554C">
      <w:rPr>
        <w:i/>
        <w:sz w:val="20"/>
      </w:rPr>
      <w:fldChar w:fldCharType="begin"/>
    </w:r>
    <w:r w:rsidRPr="006D554C">
      <w:rPr>
        <w:sz w:val="20"/>
      </w:rPr>
      <w:instrText xml:space="preserve"> PAGE </w:instrText>
    </w:r>
    <w:r w:rsidRPr="006D554C">
      <w:rPr>
        <w:i/>
        <w:sz w:val="20"/>
      </w:rPr>
      <w:fldChar w:fldCharType="separate"/>
    </w:r>
    <w:r>
      <w:rPr>
        <w:noProof/>
        <w:sz w:val="20"/>
      </w:rPr>
      <w:t>4</w:t>
    </w:r>
    <w:r w:rsidRPr="006D554C">
      <w:rPr>
        <w:i/>
        <w:sz w:val="20"/>
      </w:rPr>
      <w:fldChar w:fldCharType="end"/>
    </w:r>
    <w:r w:rsidRPr="006D554C">
      <w:rPr>
        <w:sz w:val="20"/>
      </w:rPr>
      <w:t>/</w:t>
    </w:r>
    <w:r w:rsidRPr="006D554C">
      <w:rPr>
        <w:sz w:val="20"/>
      </w:rPr>
      <w:fldChar w:fldCharType="begin"/>
    </w:r>
    <w:r w:rsidRPr="006D554C">
      <w:rPr>
        <w:sz w:val="20"/>
      </w:rPr>
      <w:instrText xml:space="preserve"> NUMPAGES </w:instrText>
    </w:r>
    <w:r w:rsidRPr="006D554C">
      <w:rPr>
        <w:sz w:val="20"/>
      </w:rPr>
      <w:fldChar w:fldCharType="separate"/>
    </w:r>
    <w:r>
      <w:rPr>
        <w:noProof/>
        <w:sz w:val="20"/>
      </w:rPr>
      <w:t>17</w:t>
    </w:r>
    <w:r w:rsidRPr="006D554C">
      <w:rPr>
        <w:noProof/>
        <w:sz w:val="20"/>
      </w:rPr>
      <w:fldChar w:fldCharType="end"/>
    </w:r>
  </w:p>
  <w:p w:rsidR="00DC7BD0" w:rsidRDefault="00DC7BD0">
    <w:pPr>
      <w:spacing w:after="0" w:line="259" w:lineRule="auto"/>
      <w:ind w:left="-1421" w:right="42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7BD0" w:rsidRDefault="00DC7BD0">
    <w:pPr>
      <w:spacing w:after="0" w:line="259" w:lineRule="auto"/>
      <w:ind w:left="-1421" w:right="42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793408" behindDoc="0" locked="0" layoutInCell="1" allowOverlap="1">
              <wp:simplePos x="0" y="0"/>
              <wp:positionH relativeFrom="page">
                <wp:posOffset>900989</wp:posOffset>
              </wp:positionH>
              <wp:positionV relativeFrom="page">
                <wp:posOffset>10113264</wp:posOffset>
              </wp:positionV>
              <wp:extent cx="5761609" cy="4572"/>
              <wp:effectExtent l="0" t="0" r="0" b="0"/>
              <wp:wrapSquare wrapText="bothSides"/>
              <wp:docPr id="745994" name="Group 74599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1609" cy="4572"/>
                        <a:chOff x="0" y="0"/>
                        <a:chExt cx="5761609" cy="4572"/>
                      </a:xfrm>
                    </wpg:grpSpPr>
                    <wps:wsp>
                      <wps:cNvPr id="771810" name="Shape 771810"/>
                      <wps:cNvSpPr/>
                      <wps:spPr>
                        <a:xfrm>
                          <a:off x="0" y="0"/>
                          <a:ext cx="5761609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61609" h="9144">
                              <a:moveTo>
                                <a:pt x="0" y="0"/>
                              </a:moveTo>
                              <a:lnTo>
                                <a:pt x="5761609" y="0"/>
                              </a:lnTo>
                              <a:lnTo>
                                <a:pt x="5761609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8078D1C" id="Group 745994" o:spid="_x0000_s1026" style="position:absolute;margin-left:70.95pt;margin-top:796.3pt;width:453.65pt;height:.35pt;z-index:251793408;mso-position-horizontal-relative:page;mso-position-vertical-relative:page" coordsize="57616,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">
              <v:shape id="Shape 771810" o:spid="_x0000_s1027" style="position:absolute;width:57616;height:91;visibility:visible;mso-wrap-style:square;v-text-anchor:top" coordsize="576160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" path="m,l5761609,r,9144l,9144,,e" fillcolor="black" stroked="f" strokeweight="0">
                <v:stroke miterlimit="83231f" joinstyle="miter"/>
                <v:path arrowok="t" textboxrect="0,0,5761609,9144"/>
              </v:shape>
              <w10:wrap type="square"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59E9" w:rsidRDefault="004959E9">
      <w:pPr>
        <w:spacing w:after="0" w:line="259" w:lineRule="auto"/>
        <w:ind w:left="0" w:firstLine="0"/>
        <w:jc w:val="left"/>
      </w:pPr>
      <w:r>
        <w:separator/>
      </w:r>
    </w:p>
  </w:footnote>
  <w:footnote w:type="continuationSeparator" w:id="0">
    <w:p w:rsidR="004959E9" w:rsidRDefault="004959E9">
      <w:pPr>
        <w:spacing w:after="0" w:line="259" w:lineRule="auto"/>
        <w:ind w:left="0" w:firstLine="0"/>
        <w:jc w:val="lef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7BD0" w:rsidRPr="00C6255B" w:rsidRDefault="00DC7BD0" w:rsidP="00570F52">
    <w:pPr>
      <w:pStyle w:val="Hlavika"/>
      <w:tabs>
        <w:tab w:val="clear" w:pos="9072"/>
        <w:tab w:val="right" w:pos="7088"/>
      </w:tabs>
      <w:ind w:right="2262"/>
      <w:rPr>
        <w:sz w:val="18"/>
      </w:rPr>
    </w:pPr>
    <w:r w:rsidRPr="00C6255B">
      <w:rPr>
        <w:sz w:val="18"/>
        <w:szCs w:val="18"/>
      </w:rPr>
      <w:t xml:space="preserve">Vypracovanie dokumentácie stavebného zámeru (DSZ), dokumentácie pre územné rozhodnutie (DÚR) a oznámenia o zmene navrhovanej činnosti </w:t>
    </w:r>
    <w:r>
      <w:rPr>
        <w:sz w:val="18"/>
        <w:szCs w:val="18"/>
      </w:rPr>
      <w:t xml:space="preserve">8a </w:t>
    </w:r>
    <w:r w:rsidRPr="00C6255B">
      <w:rPr>
        <w:sz w:val="18"/>
        <w:szCs w:val="18"/>
      </w:rPr>
      <w:t>po vypracovaní DÚR (8a po DÚR) stavby</w:t>
    </w:r>
    <w:r w:rsidRPr="00C6255B">
      <w:rPr>
        <w:sz w:val="18"/>
      </w:rPr>
      <w:t xml:space="preserve"> </w:t>
    </w:r>
  </w:p>
  <w:p w:rsidR="00DC7BD0" w:rsidRDefault="00DC7BD0" w:rsidP="00570F52">
    <w:pPr>
      <w:pStyle w:val="Hlavika"/>
      <w:jc w:val="left"/>
      <w:rPr>
        <w:u w:val="single"/>
      </w:rPr>
    </w:pPr>
    <w:r w:rsidRPr="00F56121">
      <w:rPr>
        <w:u w:val="single"/>
      </w:rPr>
      <w:t>Rýchlostná cesta R4 Kuková – Lipníky</w:t>
    </w:r>
    <w:r>
      <w:rPr>
        <w:u w:val="single"/>
      </w:rPr>
      <w:tab/>
    </w:r>
    <w:r>
      <w:rPr>
        <w:u w:val="single"/>
      </w:rPr>
      <w:tab/>
      <w:t xml:space="preserve">     </w:t>
    </w:r>
    <w:r w:rsidRPr="00F56121">
      <w:rPr>
        <w:u w:val="single"/>
      </w:rPr>
      <w:t xml:space="preserve">                            </w:t>
    </w:r>
    <w:r>
      <w:rPr>
        <w:u w:val="single"/>
      </w:rPr>
      <w:t xml:space="preserve">   </w:t>
    </w:r>
    <w:r w:rsidRPr="00F56121">
      <w:rPr>
        <w:u w:val="single"/>
      </w:rPr>
      <w:t xml:space="preserve">                 </w:t>
    </w:r>
    <w:r>
      <w:rPr>
        <w:u w:val="single"/>
      </w:rPr>
      <w:t>P</w:t>
    </w:r>
    <w:r w:rsidRPr="00E128CF">
      <w:rPr>
        <w:u w:val="single"/>
      </w:rPr>
      <w:t>ríloha č. 1 k časti B.1</w:t>
    </w:r>
  </w:p>
  <w:p w:rsidR="00DC7BD0" w:rsidRPr="00E128CF" w:rsidRDefault="00DC7BD0" w:rsidP="00A97354">
    <w:pPr>
      <w:pStyle w:val="Hlavika"/>
      <w:jc w:val="left"/>
      <w:rPr>
        <w:u w:val="singl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7BD0" w:rsidRPr="00D83E9E" w:rsidRDefault="00DC7BD0" w:rsidP="00DA35D5">
    <w:pPr>
      <w:pStyle w:val="Hlavika"/>
      <w:tabs>
        <w:tab w:val="clear" w:pos="9072"/>
        <w:tab w:val="right" w:pos="7088"/>
        <w:tab w:val="left" w:pos="7513"/>
      </w:tabs>
      <w:ind w:right="1979"/>
      <w:rPr>
        <w:sz w:val="16"/>
        <w:szCs w:val="16"/>
      </w:rPr>
    </w:pPr>
    <w:bookmarkStart w:id="20" w:name="_Hlk191293361"/>
    <w:bookmarkStart w:id="21" w:name="_Hlk202265916"/>
    <w:bookmarkStart w:id="22" w:name="_Hlk202265917"/>
    <w:bookmarkStart w:id="23" w:name="_Hlk202266540"/>
    <w:bookmarkStart w:id="24" w:name="_Hlk202266541"/>
    <w:r w:rsidRPr="00AF2325">
      <w:rPr>
        <w:sz w:val="16"/>
        <w:szCs w:val="16"/>
      </w:rPr>
      <w:t xml:space="preserve">Vypracovanie </w:t>
    </w:r>
    <w:r>
      <w:rPr>
        <w:sz w:val="16"/>
        <w:szCs w:val="16"/>
      </w:rPr>
      <w:t xml:space="preserve">dokumentácie </w:t>
    </w:r>
    <w:r w:rsidRPr="00AF2325">
      <w:rPr>
        <w:sz w:val="16"/>
        <w:szCs w:val="16"/>
      </w:rPr>
      <w:t>Stavebného zámeru (SZ)</w:t>
    </w:r>
    <w:r>
      <w:rPr>
        <w:sz w:val="16"/>
        <w:szCs w:val="16"/>
      </w:rPr>
      <w:t xml:space="preserve"> </w:t>
    </w:r>
    <w:r w:rsidRPr="00AF2325">
      <w:rPr>
        <w:sz w:val="16"/>
        <w:szCs w:val="16"/>
      </w:rPr>
      <w:t>a oznámeni</w:t>
    </w:r>
    <w:r>
      <w:rPr>
        <w:sz w:val="16"/>
        <w:szCs w:val="16"/>
      </w:rPr>
      <w:t>a</w:t>
    </w:r>
    <w:r w:rsidRPr="00AF2325">
      <w:rPr>
        <w:sz w:val="16"/>
        <w:szCs w:val="16"/>
      </w:rPr>
      <w:t xml:space="preserve"> o zmene navrhovanej činnosti 8a po vypracovaní SZ (8a po SZ) </w:t>
    </w:r>
    <w:r w:rsidRPr="00F734D4">
      <w:rPr>
        <w:sz w:val="16"/>
        <w:szCs w:val="16"/>
      </w:rPr>
      <w:t>stavby</w:t>
    </w:r>
    <w:r>
      <w:rPr>
        <w:sz w:val="16"/>
        <w:szCs w:val="16"/>
      </w:rPr>
      <w:t xml:space="preserve"> rýchlostná cesta</w:t>
    </w:r>
  </w:p>
  <w:p w:rsidR="00DC7BD0" w:rsidRPr="00E128CF" w:rsidRDefault="00DC7BD0" w:rsidP="00F56121">
    <w:pPr>
      <w:pStyle w:val="Hlavika"/>
      <w:jc w:val="left"/>
      <w:rPr>
        <w:u w:val="single"/>
      </w:rPr>
    </w:pPr>
    <w:r w:rsidRPr="00D83E9E">
      <w:rPr>
        <w:sz w:val="16"/>
        <w:szCs w:val="16"/>
        <w:u w:val="single"/>
      </w:rPr>
      <w:t>R4 Lipníky</w:t>
    </w:r>
    <w:r>
      <w:rPr>
        <w:sz w:val="16"/>
        <w:szCs w:val="16"/>
        <w:u w:val="single"/>
      </w:rPr>
      <w:t xml:space="preserve"> - Giraltovce</w:t>
    </w:r>
    <w:bookmarkEnd w:id="20"/>
    <w:r>
      <w:rPr>
        <w:u w:val="single"/>
      </w:rPr>
      <w:tab/>
    </w:r>
    <w:r>
      <w:rPr>
        <w:u w:val="single"/>
      </w:rPr>
      <w:tab/>
      <w:t xml:space="preserve">     </w:t>
    </w:r>
    <w:r w:rsidRPr="00F56121">
      <w:rPr>
        <w:u w:val="single"/>
      </w:rPr>
      <w:t xml:space="preserve">                            </w:t>
    </w:r>
    <w:r>
      <w:rPr>
        <w:u w:val="single"/>
      </w:rPr>
      <w:t xml:space="preserve">   </w:t>
    </w:r>
    <w:r w:rsidRPr="00F56121">
      <w:rPr>
        <w:u w:val="single"/>
      </w:rPr>
      <w:t xml:space="preserve">                 </w:t>
    </w:r>
    <w:bookmarkStart w:id="25" w:name="_Hlk191293503"/>
    <w:bookmarkStart w:id="26" w:name="_Hlk202352337"/>
    <w:bookmarkStart w:id="27" w:name="_Hlk202352338"/>
    <w:bookmarkStart w:id="28" w:name="_Hlk202352339"/>
    <w:bookmarkStart w:id="29" w:name="_Hlk202352340"/>
    <w:r w:rsidRPr="00D83E9E">
      <w:rPr>
        <w:sz w:val="18"/>
        <w:szCs w:val="18"/>
        <w:u w:val="single"/>
      </w:rPr>
      <w:t>Príloha č. 1 k časti B.1</w:t>
    </w:r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7BD0" w:rsidRDefault="00DC7BD0">
    <w:pPr>
      <w:spacing w:after="160" w:line="259" w:lineRule="auto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E5456"/>
    <w:multiLevelType w:val="hybridMultilevel"/>
    <w:tmpl w:val="5D6ED2FC"/>
    <w:lvl w:ilvl="0" w:tplc="C4A0D2BC">
      <w:start w:val="1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4832289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94E8A"/>
    <w:multiLevelType w:val="hybridMultilevel"/>
    <w:tmpl w:val="98EC1C68"/>
    <w:lvl w:ilvl="0" w:tplc="A70E37B8">
      <w:numFmt w:val="bullet"/>
      <w:lvlText w:val="-"/>
      <w:lvlJc w:val="left"/>
      <w:pPr>
        <w:ind w:left="1004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B6B2C9F"/>
    <w:multiLevelType w:val="hybridMultilevel"/>
    <w:tmpl w:val="FB0CB7AE"/>
    <w:lvl w:ilvl="0" w:tplc="CAFA5658">
      <w:start w:val="1"/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CAFA5658">
      <w:start w:val="1"/>
      <w:numFmt w:val="bullet"/>
      <w:lvlText w:val="–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A413FB"/>
    <w:multiLevelType w:val="hybridMultilevel"/>
    <w:tmpl w:val="8C7C0336"/>
    <w:lvl w:ilvl="0" w:tplc="887467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7467C6">
      <w:start w:val="1"/>
      <w:numFmt w:val="bullet"/>
      <w:lvlText w:val="-"/>
      <w:lvlJc w:val="left"/>
      <w:pPr>
        <w:ind w:left="2880" w:hanging="360"/>
      </w:pPr>
      <w:rPr>
        <w:rFonts w:ascii="Courier New" w:hAnsi="Courier New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8E1479"/>
    <w:multiLevelType w:val="hybridMultilevel"/>
    <w:tmpl w:val="4F0C09BA"/>
    <w:lvl w:ilvl="0" w:tplc="2548C81C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CF55B2"/>
    <w:multiLevelType w:val="hybridMultilevel"/>
    <w:tmpl w:val="3F2E2066"/>
    <w:lvl w:ilvl="0" w:tplc="A70E37B8">
      <w:numFmt w:val="bullet"/>
      <w:lvlText w:val="-"/>
      <w:lvlJc w:val="left"/>
      <w:pPr>
        <w:ind w:left="1004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1021E81"/>
    <w:multiLevelType w:val="hybridMultilevel"/>
    <w:tmpl w:val="04B4D438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11C21A9"/>
    <w:multiLevelType w:val="hybridMultilevel"/>
    <w:tmpl w:val="EC342EE2"/>
    <w:lvl w:ilvl="0" w:tplc="D2162410">
      <w:numFmt w:val="bullet"/>
      <w:lvlText w:val="-"/>
      <w:lvlJc w:val="left"/>
      <w:pPr>
        <w:ind w:left="1287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28063DC"/>
    <w:multiLevelType w:val="hybridMultilevel"/>
    <w:tmpl w:val="7D78DAA4"/>
    <w:lvl w:ilvl="0" w:tplc="22D23790">
      <w:start w:val="1"/>
      <w:numFmt w:val="bullet"/>
      <w:lvlText w:val="•"/>
      <w:lvlJc w:val="left"/>
      <w:pPr>
        <w:ind w:left="78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0E2947"/>
    <w:multiLevelType w:val="hybridMultilevel"/>
    <w:tmpl w:val="66C4D750"/>
    <w:lvl w:ilvl="0" w:tplc="3B242654">
      <w:numFmt w:val="bullet"/>
      <w:lvlText w:val="-"/>
      <w:lvlJc w:val="left"/>
      <w:pPr>
        <w:ind w:left="862" w:hanging="360"/>
      </w:pPr>
      <w:rPr>
        <w:rFonts w:ascii="Arial" w:eastAsia="Times New Roman" w:hAnsi="Arial" w:cs="Arial" w:hint="default"/>
      </w:rPr>
    </w:lvl>
    <w:lvl w:ilvl="1" w:tplc="3B242654">
      <w:numFmt w:val="bullet"/>
      <w:lvlText w:val="-"/>
      <w:lvlJc w:val="left"/>
      <w:pPr>
        <w:ind w:left="1582" w:hanging="360"/>
      </w:pPr>
      <w:rPr>
        <w:rFonts w:ascii="Arial" w:eastAsia="Times New Roman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172B75A6"/>
    <w:multiLevelType w:val="hybridMultilevel"/>
    <w:tmpl w:val="0C6E2648"/>
    <w:lvl w:ilvl="0" w:tplc="041B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CD5AF3"/>
    <w:multiLevelType w:val="hybridMultilevel"/>
    <w:tmpl w:val="D3BEDA00"/>
    <w:lvl w:ilvl="0" w:tplc="25DA76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AFA5658">
      <w:start w:val="1"/>
      <w:numFmt w:val="bullet"/>
      <w:lvlText w:val="–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0000E4"/>
    <w:multiLevelType w:val="hybridMultilevel"/>
    <w:tmpl w:val="A4F4C63E"/>
    <w:lvl w:ilvl="0" w:tplc="041B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3" w15:restartNumberingAfterBreak="0">
    <w:nsid w:val="1B973407"/>
    <w:multiLevelType w:val="hybridMultilevel"/>
    <w:tmpl w:val="9E92F0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AFA5658">
      <w:start w:val="1"/>
      <w:numFmt w:val="bullet"/>
      <w:lvlText w:val="–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F24838"/>
    <w:multiLevelType w:val="hybridMultilevel"/>
    <w:tmpl w:val="59D47968"/>
    <w:lvl w:ilvl="0" w:tplc="AAEE0788">
      <w:start w:val="1"/>
      <w:numFmt w:val="bullet"/>
      <w:lvlText w:val="•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A17DAA"/>
    <w:multiLevelType w:val="hybridMultilevel"/>
    <w:tmpl w:val="774ABB40"/>
    <w:lvl w:ilvl="0" w:tplc="25DA76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1F5945FC"/>
    <w:multiLevelType w:val="hybridMultilevel"/>
    <w:tmpl w:val="4BF67F0E"/>
    <w:lvl w:ilvl="0" w:tplc="887467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514F9C"/>
    <w:multiLevelType w:val="hybridMultilevel"/>
    <w:tmpl w:val="289C59E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4C4386A"/>
    <w:multiLevelType w:val="hybridMultilevel"/>
    <w:tmpl w:val="D4904C12"/>
    <w:lvl w:ilvl="0" w:tplc="74DA6A12">
      <w:start w:val="1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F55A4D"/>
    <w:multiLevelType w:val="hybridMultilevel"/>
    <w:tmpl w:val="9AD2F8A0"/>
    <w:lvl w:ilvl="0" w:tplc="25DA764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25DA7644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28CC643D"/>
    <w:multiLevelType w:val="hybridMultilevel"/>
    <w:tmpl w:val="9B827342"/>
    <w:lvl w:ilvl="0" w:tplc="041B0001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5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5" w:hanging="360"/>
      </w:pPr>
      <w:rPr>
        <w:rFonts w:ascii="Wingdings" w:hAnsi="Wingdings" w:hint="default"/>
      </w:rPr>
    </w:lvl>
  </w:abstractNum>
  <w:abstractNum w:abstractNumId="21" w15:restartNumberingAfterBreak="0">
    <w:nsid w:val="28F450D6"/>
    <w:multiLevelType w:val="hybridMultilevel"/>
    <w:tmpl w:val="AF5A8918"/>
    <w:lvl w:ilvl="0" w:tplc="041B0001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87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5" w:hanging="360"/>
      </w:pPr>
      <w:rPr>
        <w:rFonts w:ascii="Wingdings" w:hAnsi="Wingdings" w:hint="default"/>
      </w:rPr>
    </w:lvl>
  </w:abstractNum>
  <w:abstractNum w:abstractNumId="22" w15:restartNumberingAfterBreak="0">
    <w:nsid w:val="29AD04C4"/>
    <w:multiLevelType w:val="hybridMultilevel"/>
    <w:tmpl w:val="28B05CC6"/>
    <w:lvl w:ilvl="0" w:tplc="4832289A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2A006DF6"/>
    <w:multiLevelType w:val="hybridMultilevel"/>
    <w:tmpl w:val="5C1E5168"/>
    <w:lvl w:ilvl="0" w:tplc="25B64070">
      <w:start w:val="1"/>
      <w:numFmt w:val="bullet"/>
      <w:lvlText w:val=""/>
      <w:lvlJc w:val="left"/>
      <w:pPr>
        <w:ind w:left="13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24" w15:restartNumberingAfterBreak="0">
    <w:nsid w:val="2BA92C7C"/>
    <w:multiLevelType w:val="hybridMultilevel"/>
    <w:tmpl w:val="8480B724"/>
    <w:lvl w:ilvl="0" w:tplc="98649FC8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D5C6B00"/>
    <w:multiLevelType w:val="hybridMultilevel"/>
    <w:tmpl w:val="2C96BA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163577A"/>
    <w:multiLevelType w:val="hybridMultilevel"/>
    <w:tmpl w:val="64D00AC2"/>
    <w:lvl w:ilvl="0" w:tplc="6D3621F6">
      <w:start w:val="1"/>
      <w:numFmt w:val="bullet"/>
      <w:lvlText w:val=""/>
      <w:lvlJc w:val="left"/>
      <w:pPr>
        <w:ind w:left="8156" w:firstLine="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7328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804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876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948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1020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1092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1164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12368" w:hanging="360"/>
      </w:pPr>
      <w:rPr>
        <w:rFonts w:ascii="Wingdings" w:hAnsi="Wingdings" w:hint="default"/>
      </w:rPr>
    </w:lvl>
  </w:abstractNum>
  <w:abstractNum w:abstractNumId="27" w15:restartNumberingAfterBreak="0">
    <w:nsid w:val="347B0E24"/>
    <w:multiLevelType w:val="hybridMultilevel"/>
    <w:tmpl w:val="62D4BDA0"/>
    <w:lvl w:ilvl="0" w:tplc="CAFA5658">
      <w:start w:val="1"/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CAFA5658">
      <w:start w:val="1"/>
      <w:numFmt w:val="bullet"/>
      <w:lvlText w:val="–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4D21232"/>
    <w:multiLevelType w:val="multilevel"/>
    <w:tmpl w:val="6CF6BCBA"/>
    <w:lvl w:ilvl="0">
      <w:start w:val="1"/>
      <w:numFmt w:val="decimal"/>
      <w:pStyle w:val="Nadpis4"/>
      <w:lvlText w:val="%1"/>
      <w:lvlJc w:val="left"/>
      <w:pPr>
        <w:ind w:left="360" w:hanging="360"/>
      </w:pPr>
      <w:rPr>
        <w:rFonts w:hint="default"/>
        <w:color w:val="auto"/>
        <w:sz w:val="20"/>
        <w:szCs w:val="2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i w:val="0"/>
        <w:color w:val="auto"/>
        <w:sz w:val="20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4"/>
      </w:rPr>
    </w:lvl>
  </w:abstractNum>
  <w:abstractNum w:abstractNumId="29" w15:restartNumberingAfterBreak="0">
    <w:nsid w:val="35400974"/>
    <w:multiLevelType w:val="hybridMultilevel"/>
    <w:tmpl w:val="595EFD78"/>
    <w:lvl w:ilvl="0" w:tplc="041B0001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1" w:tplc="D99CCB30">
      <w:numFmt w:val="bullet"/>
      <w:lvlText w:val="–"/>
      <w:lvlJc w:val="left"/>
      <w:pPr>
        <w:ind w:left="2155" w:hanging="360"/>
      </w:pPr>
      <w:rPr>
        <w:rFonts w:ascii="Arial" w:eastAsia="Arial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87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5" w:hanging="360"/>
      </w:pPr>
      <w:rPr>
        <w:rFonts w:ascii="Wingdings" w:hAnsi="Wingdings" w:hint="default"/>
      </w:rPr>
    </w:lvl>
  </w:abstractNum>
  <w:abstractNum w:abstractNumId="30" w15:restartNumberingAfterBreak="0">
    <w:nsid w:val="35496A7E"/>
    <w:multiLevelType w:val="hybridMultilevel"/>
    <w:tmpl w:val="4942BEBE"/>
    <w:lvl w:ilvl="0" w:tplc="3B242654">
      <w:numFmt w:val="bullet"/>
      <w:lvlText w:val="-"/>
      <w:lvlJc w:val="left"/>
      <w:pPr>
        <w:ind w:left="1004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35EC6C34"/>
    <w:multiLevelType w:val="hybridMultilevel"/>
    <w:tmpl w:val="B428053C"/>
    <w:lvl w:ilvl="0" w:tplc="041B0001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15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5" w:hanging="360"/>
      </w:pPr>
      <w:rPr>
        <w:rFonts w:ascii="Wingdings" w:hAnsi="Wingdings" w:hint="default"/>
      </w:rPr>
    </w:lvl>
  </w:abstractNum>
  <w:abstractNum w:abstractNumId="32" w15:restartNumberingAfterBreak="0">
    <w:nsid w:val="36855577"/>
    <w:multiLevelType w:val="hybridMultilevel"/>
    <w:tmpl w:val="F2589AA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7017035"/>
    <w:multiLevelType w:val="hybridMultilevel"/>
    <w:tmpl w:val="D76E1A62"/>
    <w:lvl w:ilvl="0" w:tplc="041B0001">
      <w:start w:val="1"/>
      <w:numFmt w:val="bullet"/>
      <w:lvlText w:val=""/>
      <w:lvlJc w:val="left"/>
      <w:pPr>
        <w:ind w:left="2155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87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9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1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3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5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7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9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15" w:hanging="360"/>
      </w:pPr>
      <w:rPr>
        <w:rFonts w:ascii="Wingdings" w:hAnsi="Wingdings" w:hint="default"/>
      </w:rPr>
    </w:lvl>
  </w:abstractNum>
  <w:abstractNum w:abstractNumId="34" w15:restartNumberingAfterBreak="0">
    <w:nsid w:val="382A5FC7"/>
    <w:multiLevelType w:val="hybridMultilevel"/>
    <w:tmpl w:val="5F7EE266"/>
    <w:lvl w:ilvl="0" w:tplc="887467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94A7DD1"/>
    <w:multiLevelType w:val="hybridMultilevel"/>
    <w:tmpl w:val="255823E6"/>
    <w:lvl w:ilvl="0" w:tplc="C4A0D2BC">
      <w:start w:val="1"/>
      <w:numFmt w:val="bullet"/>
      <w:lvlText w:val="•"/>
      <w:lvlJc w:val="left"/>
      <w:pPr>
        <w:ind w:left="1146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398D2558"/>
    <w:multiLevelType w:val="hybridMultilevel"/>
    <w:tmpl w:val="8B3C19FA"/>
    <w:lvl w:ilvl="0" w:tplc="A70E37B8">
      <w:numFmt w:val="bullet"/>
      <w:lvlText w:val="-"/>
      <w:lvlJc w:val="left"/>
      <w:pPr>
        <w:ind w:left="1364" w:hanging="360"/>
      </w:pPr>
      <w:rPr>
        <w:rFonts w:ascii="Arial" w:eastAsia="Times New Roman" w:hAnsi="Arial" w:cs="Arial" w:hint="default"/>
      </w:rPr>
    </w:lvl>
    <w:lvl w:ilvl="1" w:tplc="A70E37B8">
      <w:numFmt w:val="bullet"/>
      <w:lvlText w:val="-"/>
      <w:lvlJc w:val="left"/>
      <w:pPr>
        <w:ind w:left="2084" w:hanging="360"/>
      </w:pPr>
      <w:rPr>
        <w:rFonts w:ascii="Arial" w:eastAsia="Times New Roman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7" w15:restartNumberingAfterBreak="0">
    <w:nsid w:val="3E7B2361"/>
    <w:multiLevelType w:val="hybridMultilevel"/>
    <w:tmpl w:val="CD76D638"/>
    <w:lvl w:ilvl="0" w:tplc="A70E37B8">
      <w:numFmt w:val="bullet"/>
      <w:lvlText w:val="-"/>
      <w:lvlJc w:val="left"/>
      <w:pPr>
        <w:ind w:left="1004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 w15:restartNumberingAfterBreak="0">
    <w:nsid w:val="3EB731AB"/>
    <w:multiLevelType w:val="hybridMultilevel"/>
    <w:tmpl w:val="632E3D4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EE053A3"/>
    <w:multiLevelType w:val="hybridMultilevel"/>
    <w:tmpl w:val="9F1A3992"/>
    <w:lvl w:ilvl="0" w:tplc="22D23790">
      <w:start w:val="1"/>
      <w:numFmt w:val="bullet"/>
      <w:lvlText w:val="•"/>
      <w:lvlJc w:val="left"/>
      <w:pPr>
        <w:ind w:left="1347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415528F6"/>
    <w:multiLevelType w:val="hybridMultilevel"/>
    <w:tmpl w:val="59FC8FD6"/>
    <w:lvl w:ilvl="0" w:tplc="A70E37B8">
      <w:numFmt w:val="bullet"/>
      <w:lvlText w:val="-"/>
      <w:lvlJc w:val="left"/>
      <w:pPr>
        <w:ind w:left="1004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1" w15:restartNumberingAfterBreak="0">
    <w:nsid w:val="41D82D45"/>
    <w:multiLevelType w:val="hybridMultilevel"/>
    <w:tmpl w:val="74C4F1B8"/>
    <w:lvl w:ilvl="0" w:tplc="25DA76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2171C97"/>
    <w:multiLevelType w:val="hybridMultilevel"/>
    <w:tmpl w:val="BBAEB8C0"/>
    <w:lvl w:ilvl="0" w:tplc="A70E37B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4C90483"/>
    <w:multiLevelType w:val="hybridMultilevel"/>
    <w:tmpl w:val="6E90F7B8"/>
    <w:lvl w:ilvl="0" w:tplc="041B0001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5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5" w:hanging="360"/>
      </w:pPr>
      <w:rPr>
        <w:rFonts w:ascii="Wingdings" w:hAnsi="Wingdings" w:hint="default"/>
      </w:rPr>
    </w:lvl>
  </w:abstractNum>
  <w:abstractNum w:abstractNumId="44" w15:restartNumberingAfterBreak="0">
    <w:nsid w:val="4A9C0036"/>
    <w:multiLevelType w:val="hybridMultilevel"/>
    <w:tmpl w:val="8D70A30A"/>
    <w:lvl w:ilvl="0" w:tplc="BAEEB0E0">
      <w:start w:val="1"/>
      <w:numFmt w:val="bullet"/>
      <w:lvlText w:val="-"/>
      <w:lvlJc w:val="left"/>
      <w:pPr>
        <w:ind w:left="2520" w:hanging="360"/>
      </w:pPr>
      <w:rPr>
        <w:rFonts w:ascii="Courier New" w:hAnsi="Courier New" w:hint="default"/>
      </w:rPr>
    </w:lvl>
    <w:lvl w:ilvl="1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5" w15:restartNumberingAfterBreak="0">
    <w:nsid w:val="4C7B56C7"/>
    <w:multiLevelType w:val="hybridMultilevel"/>
    <w:tmpl w:val="CB760314"/>
    <w:lvl w:ilvl="0" w:tplc="C4A0D2BC">
      <w:start w:val="1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CC324A5"/>
    <w:multiLevelType w:val="hybridMultilevel"/>
    <w:tmpl w:val="290624CE"/>
    <w:lvl w:ilvl="0" w:tplc="74DA6A12">
      <w:start w:val="1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D0E627D"/>
    <w:multiLevelType w:val="hybridMultilevel"/>
    <w:tmpl w:val="420C256C"/>
    <w:lvl w:ilvl="0" w:tplc="74DA6A12">
      <w:start w:val="1"/>
      <w:numFmt w:val="bullet"/>
      <w:lvlText w:val="•"/>
      <w:lvlJc w:val="left"/>
      <w:pPr>
        <w:ind w:left="1968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6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4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5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2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0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28" w:hanging="360"/>
      </w:pPr>
      <w:rPr>
        <w:rFonts w:ascii="Wingdings" w:hAnsi="Wingdings" w:hint="default"/>
      </w:rPr>
    </w:lvl>
  </w:abstractNum>
  <w:abstractNum w:abstractNumId="48" w15:restartNumberingAfterBreak="0">
    <w:nsid w:val="54103AC0"/>
    <w:multiLevelType w:val="hybridMultilevel"/>
    <w:tmpl w:val="3D9AAEB6"/>
    <w:lvl w:ilvl="0" w:tplc="C4A0D2BC">
      <w:start w:val="1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541613B"/>
    <w:multiLevelType w:val="hybridMultilevel"/>
    <w:tmpl w:val="9C2CD0BA"/>
    <w:lvl w:ilvl="0" w:tplc="25DA76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AFA5658">
      <w:start w:val="1"/>
      <w:numFmt w:val="bullet"/>
      <w:lvlText w:val="–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55C69B5"/>
    <w:multiLevelType w:val="hybridMultilevel"/>
    <w:tmpl w:val="2B4EB40C"/>
    <w:lvl w:ilvl="0" w:tplc="C4A0D2BC">
      <w:start w:val="1"/>
      <w:numFmt w:val="bullet"/>
      <w:lvlText w:val="•"/>
      <w:lvlJc w:val="left"/>
      <w:pPr>
        <w:ind w:left="2073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51" w15:restartNumberingAfterBreak="0">
    <w:nsid w:val="55F67373"/>
    <w:multiLevelType w:val="hybridMultilevel"/>
    <w:tmpl w:val="13843560"/>
    <w:lvl w:ilvl="0" w:tplc="1F28CD0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63878B4"/>
    <w:multiLevelType w:val="hybridMultilevel"/>
    <w:tmpl w:val="1E54E5EE"/>
    <w:lvl w:ilvl="0" w:tplc="43E87C90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889397B"/>
    <w:multiLevelType w:val="hybridMultilevel"/>
    <w:tmpl w:val="D25213E0"/>
    <w:lvl w:ilvl="0" w:tplc="C4A0D2BC">
      <w:start w:val="1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8B97D23"/>
    <w:multiLevelType w:val="hybridMultilevel"/>
    <w:tmpl w:val="ED4E7458"/>
    <w:lvl w:ilvl="0" w:tplc="A70E37B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EBE6ABD"/>
    <w:multiLevelType w:val="hybridMultilevel"/>
    <w:tmpl w:val="2020EB30"/>
    <w:lvl w:ilvl="0" w:tplc="CAFA5658">
      <w:start w:val="1"/>
      <w:numFmt w:val="bullet"/>
      <w:lvlText w:val="–"/>
      <w:lvlJc w:val="left"/>
      <w:pPr>
        <w:ind w:left="1571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6" w15:restartNumberingAfterBreak="0">
    <w:nsid w:val="5F714953"/>
    <w:multiLevelType w:val="hybridMultilevel"/>
    <w:tmpl w:val="DB6403C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55F331E"/>
    <w:multiLevelType w:val="multilevel"/>
    <w:tmpl w:val="3EA6BECA"/>
    <w:styleLink w:val="tl1"/>
    <w:lvl w:ilvl="0">
      <w:start w:val="2"/>
      <w:numFmt w:val="decimal"/>
      <w:lvlText w:val="%1"/>
      <w:lvlJc w:val="left"/>
      <w:pPr>
        <w:ind w:left="360" w:hanging="360"/>
      </w:pPr>
      <w:rPr>
        <w:rFonts w:ascii="Arial" w:hAnsi="Arial"/>
        <w:color w:val="auto"/>
        <w:sz w:val="22"/>
        <w:szCs w:val="2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4"/>
      </w:rPr>
    </w:lvl>
  </w:abstractNum>
  <w:abstractNum w:abstractNumId="58" w15:restartNumberingAfterBreak="0">
    <w:nsid w:val="67C23D2F"/>
    <w:multiLevelType w:val="hybridMultilevel"/>
    <w:tmpl w:val="0A1C27C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9A64A98"/>
    <w:multiLevelType w:val="hybridMultilevel"/>
    <w:tmpl w:val="C7409FBA"/>
    <w:lvl w:ilvl="0" w:tplc="C4A0D2BC">
      <w:start w:val="1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AB030B3"/>
    <w:multiLevelType w:val="hybridMultilevel"/>
    <w:tmpl w:val="03983CF6"/>
    <w:lvl w:ilvl="0" w:tplc="887467C6">
      <w:start w:val="1"/>
      <w:numFmt w:val="bullet"/>
      <w:lvlText w:val="-"/>
      <w:lvlJc w:val="left"/>
      <w:pPr>
        <w:ind w:left="1800" w:hanging="360"/>
      </w:pPr>
      <w:rPr>
        <w:rFonts w:ascii="Courier New" w:hAnsi="Courier New" w:hint="default"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1" w15:restartNumberingAfterBreak="0">
    <w:nsid w:val="6AFA3E90"/>
    <w:multiLevelType w:val="hybridMultilevel"/>
    <w:tmpl w:val="C68EC37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BC95AC6"/>
    <w:multiLevelType w:val="hybridMultilevel"/>
    <w:tmpl w:val="5FACE1AA"/>
    <w:lvl w:ilvl="0" w:tplc="C4A0D2BC">
      <w:start w:val="1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F612568"/>
    <w:multiLevelType w:val="multilevel"/>
    <w:tmpl w:val="A6929D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pStyle w:val="Nadpis3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4" w15:restartNumberingAfterBreak="0">
    <w:nsid w:val="735B3D58"/>
    <w:multiLevelType w:val="hybridMultilevel"/>
    <w:tmpl w:val="4DE6EB2C"/>
    <w:lvl w:ilvl="0" w:tplc="74DA6A12">
      <w:start w:val="1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B8CB246"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71359E5"/>
    <w:multiLevelType w:val="multilevel"/>
    <w:tmpl w:val="9C8AC13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6" w15:restartNumberingAfterBreak="0">
    <w:nsid w:val="7A7123F0"/>
    <w:multiLevelType w:val="hybridMultilevel"/>
    <w:tmpl w:val="D75EEE3A"/>
    <w:lvl w:ilvl="0" w:tplc="CAFA5658">
      <w:start w:val="1"/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B665994"/>
    <w:multiLevelType w:val="hybridMultilevel"/>
    <w:tmpl w:val="A0205BE4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548C81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8" w15:restartNumberingAfterBreak="0">
    <w:nsid w:val="7D6317A9"/>
    <w:multiLevelType w:val="hybridMultilevel"/>
    <w:tmpl w:val="EBB63F94"/>
    <w:lvl w:ilvl="0" w:tplc="145675D0">
      <w:start w:val="1"/>
      <w:numFmt w:val="bullet"/>
      <w:lvlText w:val="•"/>
      <w:lvlJc w:val="left"/>
      <w:pPr>
        <w:ind w:left="927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B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9" w15:restartNumberingAfterBreak="0">
    <w:nsid w:val="7E08519C"/>
    <w:multiLevelType w:val="hybridMultilevel"/>
    <w:tmpl w:val="4BDC8EC6"/>
    <w:lvl w:ilvl="0" w:tplc="CAFA5658">
      <w:start w:val="1"/>
      <w:numFmt w:val="bullet"/>
      <w:lvlText w:val="–"/>
      <w:lvlJc w:val="left"/>
      <w:pPr>
        <w:ind w:left="862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0" w15:restartNumberingAfterBreak="0">
    <w:nsid w:val="7E4866B4"/>
    <w:multiLevelType w:val="hybridMultilevel"/>
    <w:tmpl w:val="8C2CED3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FD741DE"/>
    <w:multiLevelType w:val="hybridMultilevel"/>
    <w:tmpl w:val="562E8B66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832289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  <w:color w:val="auto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7"/>
  </w:num>
  <w:num w:numId="2">
    <w:abstractNumId w:val="10"/>
  </w:num>
  <w:num w:numId="3">
    <w:abstractNumId w:val="68"/>
  </w:num>
  <w:num w:numId="4">
    <w:abstractNumId w:val="65"/>
  </w:num>
  <w:num w:numId="5">
    <w:abstractNumId w:val="13"/>
  </w:num>
  <w:num w:numId="6">
    <w:abstractNumId w:val="19"/>
  </w:num>
  <w:num w:numId="7">
    <w:abstractNumId w:val="63"/>
  </w:num>
  <w:num w:numId="8">
    <w:abstractNumId w:val="48"/>
  </w:num>
  <w:num w:numId="9">
    <w:abstractNumId w:val="0"/>
  </w:num>
  <w:num w:numId="10">
    <w:abstractNumId w:val="7"/>
  </w:num>
  <w:num w:numId="11">
    <w:abstractNumId w:val="38"/>
  </w:num>
  <w:num w:numId="12">
    <w:abstractNumId w:val="32"/>
  </w:num>
  <w:num w:numId="13">
    <w:abstractNumId w:val="56"/>
  </w:num>
  <w:num w:numId="14">
    <w:abstractNumId w:val="20"/>
  </w:num>
  <w:num w:numId="15">
    <w:abstractNumId w:val="43"/>
  </w:num>
  <w:num w:numId="16">
    <w:abstractNumId w:val="29"/>
  </w:num>
  <w:num w:numId="17">
    <w:abstractNumId w:val="31"/>
  </w:num>
  <w:num w:numId="18">
    <w:abstractNumId w:val="21"/>
  </w:num>
  <w:num w:numId="19">
    <w:abstractNumId w:val="42"/>
  </w:num>
  <w:num w:numId="20">
    <w:abstractNumId w:val="33"/>
  </w:num>
  <w:num w:numId="21">
    <w:abstractNumId w:val="6"/>
  </w:num>
  <w:num w:numId="22">
    <w:abstractNumId w:val="4"/>
  </w:num>
  <w:num w:numId="23">
    <w:abstractNumId w:val="71"/>
  </w:num>
  <w:num w:numId="24">
    <w:abstractNumId w:val="22"/>
  </w:num>
  <w:num w:numId="25">
    <w:abstractNumId w:val="58"/>
  </w:num>
  <w:num w:numId="26">
    <w:abstractNumId w:val="25"/>
  </w:num>
  <w:num w:numId="27">
    <w:abstractNumId w:val="26"/>
  </w:num>
  <w:num w:numId="28">
    <w:abstractNumId w:val="61"/>
  </w:num>
  <w:num w:numId="29">
    <w:abstractNumId w:val="44"/>
  </w:num>
  <w:num w:numId="30">
    <w:abstractNumId w:val="28"/>
  </w:num>
  <w:num w:numId="31">
    <w:abstractNumId w:val="57"/>
  </w:num>
  <w:num w:numId="32">
    <w:abstractNumId w:val="41"/>
  </w:num>
  <w:num w:numId="33">
    <w:abstractNumId w:val="17"/>
  </w:num>
  <w:num w:numId="34">
    <w:abstractNumId w:val="70"/>
  </w:num>
  <w:num w:numId="35">
    <w:abstractNumId w:val="23"/>
  </w:num>
  <w:num w:numId="36">
    <w:abstractNumId w:val="47"/>
  </w:num>
  <w:num w:numId="37">
    <w:abstractNumId w:val="64"/>
  </w:num>
  <w:num w:numId="38">
    <w:abstractNumId w:val="69"/>
  </w:num>
  <w:num w:numId="39">
    <w:abstractNumId w:val="9"/>
  </w:num>
  <w:num w:numId="40">
    <w:abstractNumId w:val="46"/>
  </w:num>
  <w:num w:numId="41">
    <w:abstractNumId w:val="18"/>
  </w:num>
  <w:num w:numId="42">
    <w:abstractNumId w:val="30"/>
  </w:num>
  <w:num w:numId="43">
    <w:abstractNumId w:val="51"/>
  </w:num>
  <w:num w:numId="44">
    <w:abstractNumId w:val="12"/>
  </w:num>
  <w:num w:numId="45">
    <w:abstractNumId w:val="50"/>
  </w:num>
  <w:num w:numId="46">
    <w:abstractNumId w:val="45"/>
  </w:num>
  <w:num w:numId="47">
    <w:abstractNumId w:val="62"/>
  </w:num>
  <w:num w:numId="48">
    <w:abstractNumId w:val="59"/>
  </w:num>
  <w:num w:numId="49">
    <w:abstractNumId w:val="66"/>
  </w:num>
  <w:num w:numId="50">
    <w:abstractNumId w:val="27"/>
  </w:num>
  <w:num w:numId="51">
    <w:abstractNumId w:val="24"/>
  </w:num>
  <w:num w:numId="52">
    <w:abstractNumId w:val="35"/>
  </w:num>
  <w:num w:numId="53">
    <w:abstractNumId w:val="54"/>
  </w:num>
  <w:num w:numId="54">
    <w:abstractNumId w:val="39"/>
  </w:num>
  <w:num w:numId="55">
    <w:abstractNumId w:val="8"/>
  </w:num>
  <w:num w:numId="56">
    <w:abstractNumId w:val="14"/>
  </w:num>
  <w:num w:numId="57">
    <w:abstractNumId w:val="36"/>
  </w:num>
  <w:num w:numId="58">
    <w:abstractNumId w:val="5"/>
  </w:num>
  <w:num w:numId="59">
    <w:abstractNumId w:val="40"/>
  </w:num>
  <w:num w:numId="60">
    <w:abstractNumId w:val="1"/>
  </w:num>
  <w:num w:numId="61">
    <w:abstractNumId w:val="37"/>
  </w:num>
  <w:num w:numId="62">
    <w:abstractNumId w:val="55"/>
  </w:num>
  <w:num w:numId="63">
    <w:abstractNumId w:val="2"/>
  </w:num>
  <w:num w:numId="64">
    <w:abstractNumId w:val="15"/>
  </w:num>
  <w:num w:numId="65">
    <w:abstractNumId w:val="53"/>
  </w:num>
  <w:num w:numId="66">
    <w:abstractNumId w:val="34"/>
  </w:num>
  <w:num w:numId="67">
    <w:abstractNumId w:val="60"/>
  </w:num>
  <w:num w:numId="68">
    <w:abstractNumId w:val="16"/>
  </w:num>
  <w:num w:numId="69">
    <w:abstractNumId w:val="3"/>
  </w:num>
  <w:num w:numId="70">
    <w:abstractNumId w:val="52"/>
  </w:num>
  <w:num w:numId="71">
    <w:abstractNumId w:val="11"/>
  </w:num>
  <w:num w:numId="72">
    <w:abstractNumId w:val="49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7"/>
  <w:hideGrammaticalErrors/>
  <w:proofState w:spelling="clean" w:grammar="clean"/>
  <w:trackRevisions/>
  <w:defaultTabStop w:val="284"/>
  <w:hyphenationZone w:val="425"/>
  <w:characterSpacingControl w:val="doNotCompress"/>
  <w:hdrShapeDefaults>
    <o:shapedefaults v:ext="edit" spidmax="4097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04AD"/>
    <w:rsid w:val="000005AD"/>
    <w:rsid w:val="00011521"/>
    <w:rsid w:val="00012DE7"/>
    <w:rsid w:val="0001313F"/>
    <w:rsid w:val="000135B0"/>
    <w:rsid w:val="0001375F"/>
    <w:rsid w:val="0001512A"/>
    <w:rsid w:val="00015907"/>
    <w:rsid w:val="00015ACE"/>
    <w:rsid w:val="00015AF7"/>
    <w:rsid w:val="00017118"/>
    <w:rsid w:val="0002406E"/>
    <w:rsid w:val="00026645"/>
    <w:rsid w:val="00027226"/>
    <w:rsid w:val="00041235"/>
    <w:rsid w:val="00042819"/>
    <w:rsid w:val="00043124"/>
    <w:rsid w:val="00047C4A"/>
    <w:rsid w:val="00054B45"/>
    <w:rsid w:val="00055547"/>
    <w:rsid w:val="000573C2"/>
    <w:rsid w:val="00060BF5"/>
    <w:rsid w:val="0006163F"/>
    <w:rsid w:val="00064258"/>
    <w:rsid w:val="000643CC"/>
    <w:rsid w:val="0006574A"/>
    <w:rsid w:val="0006799C"/>
    <w:rsid w:val="0007049B"/>
    <w:rsid w:val="000818F9"/>
    <w:rsid w:val="000823AD"/>
    <w:rsid w:val="00086319"/>
    <w:rsid w:val="000867CF"/>
    <w:rsid w:val="00087F6E"/>
    <w:rsid w:val="00090A91"/>
    <w:rsid w:val="00092797"/>
    <w:rsid w:val="00092EB3"/>
    <w:rsid w:val="0009359C"/>
    <w:rsid w:val="000A1881"/>
    <w:rsid w:val="000A358B"/>
    <w:rsid w:val="000A3797"/>
    <w:rsid w:val="000A47CC"/>
    <w:rsid w:val="000A5CB6"/>
    <w:rsid w:val="000A7C8B"/>
    <w:rsid w:val="000A7D44"/>
    <w:rsid w:val="000B04F9"/>
    <w:rsid w:val="000B314F"/>
    <w:rsid w:val="000B3933"/>
    <w:rsid w:val="000B52AB"/>
    <w:rsid w:val="000B7275"/>
    <w:rsid w:val="000C4AE8"/>
    <w:rsid w:val="000C76EF"/>
    <w:rsid w:val="000D09B3"/>
    <w:rsid w:val="000D0D52"/>
    <w:rsid w:val="000D2EF2"/>
    <w:rsid w:val="000D555B"/>
    <w:rsid w:val="000D7667"/>
    <w:rsid w:val="000E6683"/>
    <w:rsid w:val="000F2B4B"/>
    <w:rsid w:val="000F4EF7"/>
    <w:rsid w:val="000F57B1"/>
    <w:rsid w:val="000F79EA"/>
    <w:rsid w:val="00103211"/>
    <w:rsid w:val="00105B3E"/>
    <w:rsid w:val="00107052"/>
    <w:rsid w:val="00107261"/>
    <w:rsid w:val="0011554D"/>
    <w:rsid w:val="001155AC"/>
    <w:rsid w:val="00117F45"/>
    <w:rsid w:val="00122539"/>
    <w:rsid w:val="00122B4E"/>
    <w:rsid w:val="0012404B"/>
    <w:rsid w:val="00125980"/>
    <w:rsid w:val="001309D6"/>
    <w:rsid w:val="0013296A"/>
    <w:rsid w:val="001352CB"/>
    <w:rsid w:val="0013674D"/>
    <w:rsid w:val="00136D6C"/>
    <w:rsid w:val="00140068"/>
    <w:rsid w:val="00141D4F"/>
    <w:rsid w:val="001518F2"/>
    <w:rsid w:val="00151F9E"/>
    <w:rsid w:val="0015313E"/>
    <w:rsid w:val="00154CC8"/>
    <w:rsid w:val="001552B7"/>
    <w:rsid w:val="00157969"/>
    <w:rsid w:val="001631C3"/>
    <w:rsid w:val="0016384D"/>
    <w:rsid w:val="00165892"/>
    <w:rsid w:val="001660EA"/>
    <w:rsid w:val="0017270A"/>
    <w:rsid w:val="001748AF"/>
    <w:rsid w:val="001772C9"/>
    <w:rsid w:val="0017777A"/>
    <w:rsid w:val="001811C1"/>
    <w:rsid w:val="00183294"/>
    <w:rsid w:val="001843EE"/>
    <w:rsid w:val="001845F4"/>
    <w:rsid w:val="00186580"/>
    <w:rsid w:val="0018780D"/>
    <w:rsid w:val="00190502"/>
    <w:rsid w:val="00192A2F"/>
    <w:rsid w:val="00193473"/>
    <w:rsid w:val="001B20FD"/>
    <w:rsid w:val="001B2FB0"/>
    <w:rsid w:val="001B7F65"/>
    <w:rsid w:val="001C488D"/>
    <w:rsid w:val="001C60B9"/>
    <w:rsid w:val="001D1241"/>
    <w:rsid w:val="001D1A2B"/>
    <w:rsid w:val="001D1B60"/>
    <w:rsid w:val="001D64FF"/>
    <w:rsid w:val="001E2AEE"/>
    <w:rsid w:val="001E4B72"/>
    <w:rsid w:val="001E79F7"/>
    <w:rsid w:val="001F0E47"/>
    <w:rsid w:val="001F264B"/>
    <w:rsid w:val="001F5B59"/>
    <w:rsid w:val="001F7B78"/>
    <w:rsid w:val="00200864"/>
    <w:rsid w:val="002020E2"/>
    <w:rsid w:val="00207886"/>
    <w:rsid w:val="00213F82"/>
    <w:rsid w:val="00227CC9"/>
    <w:rsid w:val="00233B3F"/>
    <w:rsid w:val="00263D1A"/>
    <w:rsid w:val="00266D7B"/>
    <w:rsid w:val="002714CA"/>
    <w:rsid w:val="002816C7"/>
    <w:rsid w:val="00286D3C"/>
    <w:rsid w:val="002907E0"/>
    <w:rsid w:val="00290E27"/>
    <w:rsid w:val="002918BE"/>
    <w:rsid w:val="002A03F0"/>
    <w:rsid w:val="002A44F3"/>
    <w:rsid w:val="002A62DB"/>
    <w:rsid w:val="002B29C3"/>
    <w:rsid w:val="002B2CC1"/>
    <w:rsid w:val="002B4CB4"/>
    <w:rsid w:val="002B603A"/>
    <w:rsid w:val="002B6748"/>
    <w:rsid w:val="002C706A"/>
    <w:rsid w:val="002D369C"/>
    <w:rsid w:val="002E0E1F"/>
    <w:rsid w:val="002E23F1"/>
    <w:rsid w:val="002E398E"/>
    <w:rsid w:val="002F1961"/>
    <w:rsid w:val="002F1CE9"/>
    <w:rsid w:val="002F3952"/>
    <w:rsid w:val="002F39E4"/>
    <w:rsid w:val="002F58F5"/>
    <w:rsid w:val="00301F19"/>
    <w:rsid w:val="00304E0C"/>
    <w:rsid w:val="003057A9"/>
    <w:rsid w:val="00306352"/>
    <w:rsid w:val="0030704B"/>
    <w:rsid w:val="00317C8E"/>
    <w:rsid w:val="0032035A"/>
    <w:rsid w:val="00324D79"/>
    <w:rsid w:val="00327C5D"/>
    <w:rsid w:val="00330A64"/>
    <w:rsid w:val="00332B0A"/>
    <w:rsid w:val="003333FD"/>
    <w:rsid w:val="003362F9"/>
    <w:rsid w:val="00336D28"/>
    <w:rsid w:val="00337C24"/>
    <w:rsid w:val="0034178E"/>
    <w:rsid w:val="0034237C"/>
    <w:rsid w:val="00346793"/>
    <w:rsid w:val="0035194F"/>
    <w:rsid w:val="00353D79"/>
    <w:rsid w:val="003543A3"/>
    <w:rsid w:val="00354ABC"/>
    <w:rsid w:val="003579A1"/>
    <w:rsid w:val="00362BCC"/>
    <w:rsid w:val="00371EB2"/>
    <w:rsid w:val="003767AA"/>
    <w:rsid w:val="00376DB7"/>
    <w:rsid w:val="003802BF"/>
    <w:rsid w:val="003807A4"/>
    <w:rsid w:val="00382F05"/>
    <w:rsid w:val="00383526"/>
    <w:rsid w:val="00383BA7"/>
    <w:rsid w:val="003846A7"/>
    <w:rsid w:val="00384D9D"/>
    <w:rsid w:val="00386B53"/>
    <w:rsid w:val="00390049"/>
    <w:rsid w:val="003905FB"/>
    <w:rsid w:val="003911AB"/>
    <w:rsid w:val="00393310"/>
    <w:rsid w:val="003967DA"/>
    <w:rsid w:val="003970B2"/>
    <w:rsid w:val="00397311"/>
    <w:rsid w:val="003A1B6A"/>
    <w:rsid w:val="003A7767"/>
    <w:rsid w:val="003B00F1"/>
    <w:rsid w:val="003B09E2"/>
    <w:rsid w:val="003B1283"/>
    <w:rsid w:val="003B1A1A"/>
    <w:rsid w:val="003B36DA"/>
    <w:rsid w:val="003B674C"/>
    <w:rsid w:val="003C1D35"/>
    <w:rsid w:val="003C5762"/>
    <w:rsid w:val="003D0B87"/>
    <w:rsid w:val="003D1F44"/>
    <w:rsid w:val="003E6447"/>
    <w:rsid w:val="003E7451"/>
    <w:rsid w:val="003F0D1A"/>
    <w:rsid w:val="003F20E1"/>
    <w:rsid w:val="003F3906"/>
    <w:rsid w:val="003F5242"/>
    <w:rsid w:val="003F55C7"/>
    <w:rsid w:val="003F6813"/>
    <w:rsid w:val="00400C91"/>
    <w:rsid w:val="00410871"/>
    <w:rsid w:val="0041092E"/>
    <w:rsid w:val="00410E0C"/>
    <w:rsid w:val="00411ED0"/>
    <w:rsid w:val="00416A35"/>
    <w:rsid w:val="00417510"/>
    <w:rsid w:val="00425EAE"/>
    <w:rsid w:val="0043054D"/>
    <w:rsid w:val="0043634D"/>
    <w:rsid w:val="00436762"/>
    <w:rsid w:val="0043771B"/>
    <w:rsid w:val="0044196F"/>
    <w:rsid w:val="0044286E"/>
    <w:rsid w:val="00443BCF"/>
    <w:rsid w:val="0044429F"/>
    <w:rsid w:val="004449D5"/>
    <w:rsid w:val="00444EAB"/>
    <w:rsid w:val="00446D12"/>
    <w:rsid w:val="004503AB"/>
    <w:rsid w:val="00450ED9"/>
    <w:rsid w:val="0046283C"/>
    <w:rsid w:val="00466166"/>
    <w:rsid w:val="00467CE3"/>
    <w:rsid w:val="00471A1C"/>
    <w:rsid w:val="00473131"/>
    <w:rsid w:val="0047320B"/>
    <w:rsid w:val="0047428F"/>
    <w:rsid w:val="00474871"/>
    <w:rsid w:val="00483947"/>
    <w:rsid w:val="00484C92"/>
    <w:rsid w:val="00486D63"/>
    <w:rsid w:val="00490F0D"/>
    <w:rsid w:val="0049343D"/>
    <w:rsid w:val="00494C6B"/>
    <w:rsid w:val="00494FD7"/>
    <w:rsid w:val="004959E9"/>
    <w:rsid w:val="0049618E"/>
    <w:rsid w:val="0049723F"/>
    <w:rsid w:val="00497755"/>
    <w:rsid w:val="00497BD7"/>
    <w:rsid w:val="00497FDB"/>
    <w:rsid w:val="004A0CF6"/>
    <w:rsid w:val="004A37A1"/>
    <w:rsid w:val="004A7AB9"/>
    <w:rsid w:val="004B0A68"/>
    <w:rsid w:val="004B3169"/>
    <w:rsid w:val="004B6D98"/>
    <w:rsid w:val="004C1A2C"/>
    <w:rsid w:val="004C4CEA"/>
    <w:rsid w:val="004D1CD5"/>
    <w:rsid w:val="004E3AF7"/>
    <w:rsid w:val="004E3EB5"/>
    <w:rsid w:val="004E452C"/>
    <w:rsid w:val="004E71E5"/>
    <w:rsid w:val="004F01BA"/>
    <w:rsid w:val="005003E6"/>
    <w:rsid w:val="005005C4"/>
    <w:rsid w:val="005043C2"/>
    <w:rsid w:val="00505FDD"/>
    <w:rsid w:val="00510C94"/>
    <w:rsid w:val="00510EF6"/>
    <w:rsid w:val="00511D4E"/>
    <w:rsid w:val="0051217C"/>
    <w:rsid w:val="0051399C"/>
    <w:rsid w:val="005149D7"/>
    <w:rsid w:val="00520EC9"/>
    <w:rsid w:val="005257FD"/>
    <w:rsid w:val="00526640"/>
    <w:rsid w:val="00527C17"/>
    <w:rsid w:val="00531968"/>
    <w:rsid w:val="00533AD7"/>
    <w:rsid w:val="00535B0B"/>
    <w:rsid w:val="00540363"/>
    <w:rsid w:val="00544CB3"/>
    <w:rsid w:val="00545961"/>
    <w:rsid w:val="00547F37"/>
    <w:rsid w:val="0055128D"/>
    <w:rsid w:val="0055266E"/>
    <w:rsid w:val="005529C9"/>
    <w:rsid w:val="0055302C"/>
    <w:rsid w:val="0055696B"/>
    <w:rsid w:val="00556E81"/>
    <w:rsid w:val="005611FE"/>
    <w:rsid w:val="00562404"/>
    <w:rsid w:val="00570F52"/>
    <w:rsid w:val="00574A76"/>
    <w:rsid w:val="00584619"/>
    <w:rsid w:val="00585C78"/>
    <w:rsid w:val="00590953"/>
    <w:rsid w:val="00592943"/>
    <w:rsid w:val="005944E4"/>
    <w:rsid w:val="00596965"/>
    <w:rsid w:val="005A2C3F"/>
    <w:rsid w:val="005A2EC7"/>
    <w:rsid w:val="005A6CE3"/>
    <w:rsid w:val="005A6DB1"/>
    <w:rsid w:val="005A754E"/>
    <w:rsid w:val="005B0FBC"/>
    <w:rsid w:val="005C2EA6"/>
    <w:rsid w:val="005C4559"/>
    <w:rsid w:val="005C58A0"/>
    <w:rsid w:val="005C6B1C"/>
    <w:rsid w:val="005C6D30"/>
    <w:rsid w:val="005D0138"/>
    <w:rsid w:val="005D0C85"/>
    <w:rsid w:val="005D2D84"/>
    <w:rsid w:val="005E2D5F"/>
    <w:rsid w:val="005E36C8"/>
    <w:rsid w:val="005E5023"/>
    <w:rsid w:val="005E7539"/>
    <w:rsid w:val="005F0BEB"/>
    <w:rsid w:val="005F261F"/>
    <w:rsid w:val="005F3E34"/>
    <w:rsid w:val="005F5579"/>
    <w:rsid w:val="005F60AF"/>
    <w:rsid w:val="006036DE"/>
    <w:rsid w:val="00605662"/>
    <w:rsid w:val="006069DA"/>
    <w:rsid w:val="00616894"/>
    <w:rsid w:val="00616C14"/>
    <w:rsid w:val="00621333"/>
    <w:rsid w:val="006228B2"/>
    <w:rsid w:val="00623945"/>
    <w:rsid w:val="006244D2"/>
    <w:rsid w:val="00624B20"/>
    <w:rsid w:val="00631D63"/>
    <w:rsid w:val="00634B59"/>
    <w:rsid w:val="00635693"/>
    <w:rsid w:val="00635807"/>
    <w:rsid w:val="00636C89"/>
    <w:rsid w:val="006507BE"/>
    <w:rsid w:val="0065374F"/>
    <w:rsid w:val="006555BF"/>
    <w:rsid w:val="00655AC7"/>
    <w:rsid w:val="00660F37"/>
    <w:rsid w:val="0066238B"/>
    <w:rsid w:val="00664D51"/>
    <w:rsid w:val="00666D3C"/>
    <w:rsid w:val="00670989"/>
    <w:rsid w:val="0067609D"/>
    <w:rsid w:val="00681C2B"/>
    <w:rsid w:val="0068780F"/>
    <w:rsid w:val="00691286"/>
    <w:rsid w:val="00692CC4"/>
    <w:rsid w:val="0069412C"/>
    <w:rsid w:val="0069546E"/>
    <w:rsid w:val="006A5A4F"/>
    <w:rsid w:val="006A753C"/>
    <w:rsid w:val="006B0C61"/>
    <w:rsid w:val="006B32EE"/>
    <w:rsid w:val="006B3668"/>
    <w:rsid w:val="006B38D2"/>
    <w:rsid w:val="006B3CB4"/>
    <w:rsid w:val="006B509C"/>
    <w:rsid w:val="006C3522"/>
    <w:rsid w:val="006D16C1"/>
    <w:rsid w:val="006D554C"/>
    <w:rsid w:val="006E1B77"/>
    <w:rsid w:val="006E63A2"/>
    <w:rsid w:val="006E7CC3"/>
    <w:rsid w:val="006F04AD"/>
    <w:rsid w:val="006F4727"/>
    <w:rsid w:val="006F6520"/>
    <w:rsid w:val="006F7B07"/>
    <w:rsid w:val="0070196A"/>
    <w:rsid w:val="007028F5"/>
    <w:rsid w:val="00702DC7"/>
    <w:rsid w:val="00704A27"/>
    <w:rsid w:val="007050B4"/>
    <w:rsid w:val="00705DEE"/>
    <w:rsid w:val="00707638"/>
    <w:rsid w:val="00714FFC"/>
    <w:rsid w:val="00724842"/>
    <w:rsid w:val="00727DDD"/>
    <w:rsid w:val="0073362C"/>
    <w:rsid w:val="00733691"/>
    <w:rsid w:val="00735969"/>
    <w:rsid w:val="0074000E"/>
    <w:rsid w:val="007428D9"/>
    <w:rsid w:val="0074353E"/>
    <w:rsid w:val="00744F2E"/>
    <w:rsid w:val="0075335A"/>
    <w:rsid w:val="00770D78"/>
    <w:rsid w:val="00771AB3"/>
    <w:rsid w:val="00771C4B"/>
    <w:rsid w:val="00774498"/>
    <w:rsid w:val="007769D3"/>
    <w:rsid w:val="0078495D"/>
    <w:rsid w:val="00790657"/>
    <w:rsid w:val="007918B4"/>
    <w:rsid w:val="007928AA"/>
    <w:rsid w:val="00793D1E"/>
    <w:rsid w:val="00796015"/>
    <w:rsid w:val="007A12CC"/>
    <w:rsid w:val="007C00A5"/>
    <w:rsid w:val="007C13B4"/>
    <w:rsid w:val="007C6583"/>
    <w:rsid w:val="007C740C"/>
    <w:rsid w:val="007D122B"/>
    <w:rsid w:val="007D1EDE"/>
    <w:rsid w:val="007D5858"/>
    <w:rsid w:val="007E22D6"/>
    <w:rsid w:val="007E2324"/>
    <w:rsid w:val="007F565D"/>
    <w:rsid w:val="007F7E41"/>
    <w:rsid w:val="00801CDA"/>
    <w:rsid w:val="00804951"/>
    <w:rsid w:val="0082527D"/>
    <w:rsid w:val="00826F88"/>
    <w:rsid w:val="00827D44"/>
    <w:rsid w:val="00827DB2"/>
    <w:rsid w:val="008303F8"/>
    <w:rsid w:val="0083460D"/>
    <w:rsid w:val="0083558A"/>
    <w:rsid w:val="0084204F"/>
    <w:rsid w:val="00842910"/>
    <w:rsid w:val="00846A0A"/>
    <w:rsid w:val="00847B9A"/>
    <w:rsid w:val="00847F0F"/>
    <w:rsid w:val="00850590"/>
    <w:rsid w:val="008576CB"/>
    <w:rsid w:val="00864671"/>
    <w:rsid w:val="0086498C"/>
    <w:rsid w:val="00864CAC"/>
    <w:rsid w:val="00864CD6"/>
    <w:rsid w:val="008677D9"/>
    <w:rsid w:val="0087057B"/>
    <w:rsid w:val="008718D2"/>
    <w:rsid w:val="00877587"/>
    <w:rsid w:val="00881A4D"/>
    <w:rsid w:val="00881B0D"/>
    <w:rsid w:val="00884233"/>
    <w:rsid w:val="00884F53"/>
    <w:rsid w:val="00884FFC"/>
    <w:rsid w:val="00885FDF"/>
    <w:rsid w:val="008871E4"/>
    <w:rsid w:val="008879F4"/>
    <w:rsid w:val="00890759"/>
    <w:rsid w:val="008907A5"/>
    <w:rsid w:val="008910F8"/>
    <w:rsid w:val="00891169"/>
    <w:rsid w:val="0089147F"/>
    <w:rsid w:val="00894408"/>
    <w:rsid w:val="00895E28"/>
    <w:rsid w:val="008A2DBB"/>
    <w:rsid w:val="008A3743"/>
    <w:rsid w:val="008A5457"/>
    <w:rsid w:val="008B25FA"/>
    <w:rsid w:val="008B4E6D"/>
    <w:rsid w:val="008C0A5D"/>
    <w:rsid w:val="008C1BA6"/>
    <w:rsid w:val="008C3F69"/>
    <w:rsid w:val="008C6F3B"/>
    <w:rsid w:val="008C73FA"/>
    <w:rsid w:val="008C7B6C"/>
    <w:rsid w:val="008D0BC0"/>
    <w:rsid w:val="008D0D1D"/>
    <w:rsid w:val="008D5A38"/>
    <w:rsid w:val="008D6055"/>
    <w:rsid w:val="008E0B72"/>
    <w:rsid w:val="008E2D27"/>
    <w:rsid w:val="008E6CED"/>
    <w:rsid w:val="008E7FF4"/>
    <w:rsid w:val="008F4BAF"/>
    <w:rsid w:val="008F738A"/>
    <w:rsid w:val="00900E72"/>
    <w:rsid w:val="009048E3"/>
    <w:rsid w:val="00906E6E"/>
    <w:rsid w:val="00912493"/>
    <w:rsid w:val="00912FFB"/>
    <w:rsid w:val="00914BF2"/>
    <w:rsid w:val="009161E7"/>
    <w:rsid w:val="00920CFB"/>
    <w:rsid w:val="009261C4"/>
    <w:rsid w:val="00932186"/>
    <w:rsid w:val="00934C68"/>
    <w:rsid w:val="00936D31"/>
    <w:rsid w:val="009376D7"/>
    <w:rsid w:val="00937A9F"/>
    <w:rsid w:val="00951C04"/>
    <w:rsid w:val="00952B7E"/>
    <w:rsid w:val="00954161"/>
    <w:rsid w:val="00960CD9"/>
    <w:rsid w:val="0096310F"/>
    <w:rsid w:val="00965E31"/>
    <w:rsid w:val="00966AB0"/>
    <w:rsid w:val="009707BC"/>
    <w:rsid w:val="00971C7D"/>
    <w:rsid w:val="00984C24"/>
    <w:rsid w:val="00992412"/>
    <w:rsid w:val="00997FD1"/>
    <w:rsid w:val="009A7B4F"/>
    <w:rsid w:val="009B4D06"/>
    <w:rsid w:val="009C5D47"/>
    <w:rsid w:val="009C5FC7"/>
    <w:rsid w:val="009D012D"/>
    <w:rsid w:val="009D26B2"/>
    <w:rsid w:val="009D3781"/>
    <w:rsid w:val="009D4932"/>
    <w:rsid w:val="009D7CB8"/>
    <w:rsid w:val="009E0792"/>
    <w:rsid w:val="009E3197"/>
    <w:rsid w:val="009E3C89"/>
    <w:rsid w:val="009E5D6B"/>
    <w:rsid w:val="009E63D5"/>
    <w:rsid w:val="009E7CAB"/>
    <w:rsid w:val="009F5EB1"/>
    <w:rsid w:val="009F74F7"/>
    <w:rsid w:val="00A0122E"/>
    <w:rsid w:val="00A0237C"/>
    <w:rsid w:val="00A03B7B"/>
    <w:rsid w:val="00A1320D"/>
    <w:rsid w:val="00A22341"/>
    <w:rsid w:val="00A27D55"/>
    <w:rsid w:val="00A3160B"/>
    <w:rsid w:val="00A34565"/>
    <w:rsid w:val="00A34D13"/>
    <w:rsid w:val="00A35FE8"/>
    <w:rsid w:val="00A4100F"/>
    <w:rsid w:val="00A4168C"/>
    <w:rsid w:val="00A41D23"/>
    <w:rsid w:val="00A425A3"/>
    <w:rsid w:val="00A4381D"/>
    <w:rsid w:val="00A4459B"/>
    <w:rsid w:val="00A46157"/>
    <w:rsid w:val="00A46E2A"/>
    <w:rsid w:val="00A51820"/>
    <w:rsid w:val="00A5318D"/>
    <w:rsid w:val="00A539D3"/>
    <w:rsid w:val="00A56C1E"/>
    <w:rsid w:val="00A657D2"/>
    <w:rsid w:val="00A72064"/>
    <w:rsid w:val="00A773AD"/>
    <w:rsid w:val="00A8355B"/>
    <w:rsid w:val="00A842C8"/>
    <w:rsid w:val="00A855E5"/>
    <w:rsid w:val="00A9128A"/>
    <w:rsid w:val="00A93D26"/>
    <w:rsid w:val="00A97354"/>
    <w:rsid w:val="00A97567"/>
    <w:rsid w:val="00AA2B86"/>
    <w:rsid w:val="00AA3BFA"/>
    <w:rsid w:val="00AA508F"/>
    <w:rsid w:val="00AA556F"/>
    <w:rsid w:val="00AA597A"/>
    <w:rsid w:val="00AA7749"/>
    <w:rsid w:val="00AB21B1"/>
    <w:rsid w:val="00AB3929"/>
    <w:rsid w:val="00AB4845"/>
    <w:rsid w:val="00AB6E67"/>
    <w:rsid w:val="00AD0DD3"/>
    <w:rsid w:val="00AD14A7"/>
    <w:rsid w:val="00AD1DDF"/>
    <w:rsid w:val="00AD21C3"/>
    <w:rsid w:val="00AD48C7"/>
    <w:rsid w:val="00AD6472"/>
    <w:rsid w:val="00AE2C96"/>
    <w:rsid w:val="00AE6C2B"/>
    <w:rsid w:val="00AF2325"/>
    <w:rsid w:val="00AF4EB3"/>
    <w:rsid w:val="00B0464C"/>
    <w:rsid w:val="00B178AA"/>
    <w:rsid w:val="00B179E2"/>
    <w:rsid w:val="00B229CE"/>
    <w:rsid w:val="00B240CF"/>
    <w:rsid w:val="00B31DD2"/>
    <w:rsid w:val="00B37325"/>
    <w:rsid w:val="00B401FC"/>
    <w:rsid w:val="00B40A9B"/>
    <w:rsid w:val="00B454C4"/>
    <w:rsid w:val="00B60268"/>
    <w:rsid w:val="00B618F3"/>
    <w:rsid w:val="00B64367"/>
    <w:rsid w:val="00B66FDB"/>
    <w:rsid w:val="00B67C19"/>
    <w:rsid w:val="00B703EB"/>
    <w:rsid w:val="00B70AFA"/>
    <w:rsid w:val="00B715E8"/>
    <w:rsid w:val="00B800E9"/>
    <w:rsid w:val="00B81F1C"/>
    <w:rsid w:val="00B854A9"/>
    <w:rsid w:val="00B8635D"/>
    <w:rsid w:val="00B87107"/>
    <w:rsid w:val="00B90A28"/>
    <w:rsid w:val="00B93CF6"/>
    <w:rsid w:val="00BA0081"/>
    <w:rsid w:val="00BA3664"/>
    <w:rsid w:val="00BA7287"/>
    <w:rsid w:val="00BA7E81"/>
    <w:rsid w:val="00BB556B"/>
    <w:rsid w:val="00BB6184"/>
    <w:rsid w:val="00BB78AD"/>
    <w:rsid w:val="00BC223C"/>
    <w:rsid w:val="00BC5D84"/>
    <w:rsid w:val="00BC5F73"/>
    <w:rsid w:val="00BD041F"/>
    <w:rsid w:val="00BD0A1D"/>
    <w:rsid w:val="00BD17C3"/>
    <w:rsid w:val="00BD2829"/>
    <w:rsid w:val="00BE237F"/>
    <w:rsid w:val="00BF0F27"/>
    <w:rsid w:val="00C118BD"/>
    <w:rsid w:val="00C1243D"/>
    <w:rsid w:val="00C1723C"/>
    <w:rsid w:val="00C24C5B"/>
    <w:rsid w:val="00C31502"/>
    <w:rsid w:val="00C321D7"/>
    <w:rsid w:val="00C33FFB"/>
    <w:rsid w:val="00C50DEB"/>
    <w:rsid w:val="00C541FC"/>
    <w:rsid w:val="00C5646B"/>
    <w:rsid w:val="00C56E90"/>
    <w:rsid w:val="00C60C5D"/>
    <w:rsid w:val="00C6255B"/>
    <w:rsid w:val="00C661EC"/>
    <w:rsid w:val="00C70872"/>
    <w:rsid w:val="00C76493"/>
    <w:rsid w:val="00C76C78"/>
    <w:rsid w:val="00C810AB"/>
    <w:rsid w:val="00C8120A"/>
    <w:rsid w:val="00C820BE"/>
    <w:rsid w:val="00C87B2E"/>
    <w:rsid w:val="00C91485"/>
    <w:rsid w:val="00C91A73"/>
    <w:rsid w:val="00C92695"/>
    <w:rsid w:val="00CA4C73"/>
    <w:rsid w:val="00CA4D52"/>
    <w:rsid w:val="00CB18A7"/>
    <w:rsid w:val="00CB1F93"/>
    <w:rsid w:val="00CB32F9"/>
    <w:rsid w:val="00CB4B14"/>
    <w:rsid w:val="00CB5806"/>
    <w:rsid w:val="00CB6E39"/>
    <w:rsid w:val="00CC4DD2"/>
    <w:rsid w:val="00CC642C"/>
    <w:rsid w:val="00CD3C31"/>
    <w:rsid w:val="00CD3D94"/>
    <w:rsid w:val="00CE0953"/>
    <w:rsid w:val="00CE267C"/>
    <w:rsid w:val="00CE2F48"/>
    <w:rsid w:val="00CE42CE"/>
    <w:rsid w:val="00CE517A"/>
    <w:rsid w:val="00CF2EBA"/>
    <w:rsid w:val="00CF74E1"/>
    <w:rsid w:val="00D010B4"/>
    <w:rsid w:val="00D0205F"/>
    <w:rsid w:val="00D077DC"/>
    <w:rsid w:val="00D07C44"/>
    <w:rsid w:val="00D21797"/>
    <w:rsid w:val="00D221A2"/>
    <w:rsid w:val="00D2625B"/>
    <w:rsid w:val="00D34328"/>
    <w:rsid w:val="00D452FE"/>
    <w:rsid w:val="00D5246A"/>
    <w:rsid w:val="00D56651"/>
    <w:rsid w:val="00D62E3E"/>
    <w:rsid w:val="00D63155"/>
    <w:rsid w:val="00D63966"/>
    <w:rsid w:val="00D66B28"/>
    <w:rsid w:val="00D677A1"/>
    <w:rsid w:val="00D71352"/>
    <w:rsid w:val="00D7140A"/>
    <w:rsid w:val="00D72CEB"/>
    <w:rsid w:val="00D82AA0"/>
    <w:rsid w:val="00D83E9E"/>
    <w:rsid w:val="00D87787"/>
    <w:rsid w:val="00D87AD8"/>
    <w:rsid w:val="00D942B4"/>
    <w:rsid w:val="00D94374"/>
    <w:rsid w:val="00D946CB"/>
    <w:rsid w:val="00D9581F"/>
    <w:rsid w:val="00D96114"/>
    <w:rsid w:val="00DA05E4"/>
    <w:rsid w:val="00DA28A5"/>
    <w:rsid w:val="00DA35D5"/>
    <w:rsid w:val="00DA362D"/>
    <w:rsid w:val="00DA410C"/>
    <w:rsid w:val="00DA41A6"/>
    <w:rsid w:val="00DA41CE"/>
    <w:rsid w:val="00DB4505"/>
    <w:rsid w:val="00DB5E45"/>
    <w:rsid w:val="00DB66DB"/>
    <w:rsid w:val="00DB6941"/>
    <w:rsid w:val="00DC01E7"/>
    <w:rsid w:val="00DC17E9"/>
    <w:rsid w:val="00DC1BAD"/>
    <w:rsid w:val="00DC215C"/>
    <w:rsid w:val="00DC28AC"/>
    <w:rsid w:val="00DC3957"/>
    <w:rsid w:val="00DC7BD0"/>
    <w:rsid w:val="00DD151B"/>
    <w:rsid w:val="00DD1C1D"/>
    <w:rsid w:val="00DD2C10"/>
    <w:rsid w:val="00DD78C7"/>
    <w:rsid w:val="00DD7CDD"/>
    <w:rsid w:val="00DE1DED"/>
    <w:rsid w:val="00DF04AF"/>
    <w:rsid w:val="00DF0AB8"/>
    <w:rsid w:val="00DF2A8E"/>
    <w:rsid w:val="00DF604F"/>
    <w:rsid w:val="00E00096"/>
    <w:rsid w:val="00E0088D"/>
    <w:rsid w:val="00E00A11"/>
    <w:rsid w:val="00E05BA3"/>
    <w:rsid w:val="00E06831"/>
    <w:rsid w:val="00E128CF"/>
    <w:rsid w:val="00E14B84"/>
    <w:rsid w:val="00E14EEE"/>
    <w:rsid w:val="00E301EB"/>
    <w:rsid w:val="00E41910"/>
    <w:rsid w:val="00E41B2F"/>
    <w:rsid w:val="00E43C9D"/>
    <w:rsid w:val="00E44FBB"/>
    <w:rsid w:val="00E52974"/>
    <w:rsid w:val="00E52996"/>
    <w:rsid w:val="00E54FBB"/>
    <w:rsid w:val="00E55522"/>
    <w:rsid w:val="00E57E1B"/>
    <w:rsid w:val="00E641E3"/>
    <w:rsid w:val="00E70E7B"/>
    <w:rsid w:val="00E72A89"/>
    <w:rsid w:val="00E731C2"/>
    <w:rsid w:val="00E75D16"/>
    <w:rsid w:val="00E83DB2"/>
    <w:rsid w:val="00E86325"/>
    <w:rsid w:val="00E86329"/>
    <w:rsid w:val="00E91A82"/>
    <w:rsid w:val="00E96495"/>
    <w:rsid w:val="00E97E8C"/>
    <w:rsid w:val="00EA5EE6"/>
    <w:rsid w:val="00EB4648"/>
    <w:rsid w:val="00EC0146"/>
    <w:rsid w:val="00EC1D67"/>
    <w:rsid w:val="00EC2C55"/>
    <w:rsid w:val="00EC4E57"/>
    <w:rsid w:val="00EC604A"/>
    <w:rsid w:val="00EC7BF4"/>
    <w:rsid w:val="00ED1722"/>
    <w:rsid w:val="00ED5FBE"/>
    <w:rsid w:val="00EE137A"/>
    <w:rsid w:val="00EE5BA5"/>
    <w:rsid w:val="00EE5C4C"/>
    <w:rsid w:val="00EE6D7B"/>
    <w:rsid w:val="00EE6EE0"/>
    <w:rsid w:val="00EE6EEF"/>
    <w:rsid w:val="00EF12B6"/>
    <w:rsid w:val="00EF3D24"/>
    <w:rsid w:val="00EF44E8"/>
    <w:rsid w:val="00EF5AE7"/>
    <w:rsid w:val="00EF6102"/>
    <w:rsid w:val="00EF6D9B"/>
    <w:rsid w:val="00EF71AB"/>
    <w:rsid w:val="00F0007D"/>
    <w:rsid w:val="00F037B3"/>
    <w:rsid w:val="00F0609B"/>
    <w:rsid w:val="00F117FA"/>
    <w:rsid w:val="00F14350"/>
    <w:rsid w:val="00F1436D"/>
    <w:rsid w:val="00F247C2"/>
    <w:rsid w:val="00F304D2"/>
    <w:rsid w:val="00F32A66"/>
    <w:rsid w:val="00F33E02"/>
    <w:rsid w:val="00F350DE"/>
    <w:rsid w:val="00F36B6D"/>
    <w:rsid w:val="00F43B2E"/>
    <w:rsid w:val="00F43E64"/>
    <w:rsid w:val="00F514E8"/>
    <w:rsid w:val="00F544F9"/>
    <w:rsid w:val="00F558B5"/>
    <w:rsid w:val="00F5606D"/>
    <w:rsid w:val="00F56121"/>
    <w:rsid w:val="00F6158C"/>
    <w:rsid w:val="00F63CCB"/>
    <w:rsid w:val="00F72198"/>
    <w:rsid w:val="00F734D4"/>
    <w:rsid w:val="00F73AFA"/>
    <w:rsid w:val="00F75157"/>
    <w:rsid w:val="00F75BD4"/>
    <w:rsid w:val="00F83836"/>
    <w:rsid w:val="00F85872"/>
    <w:rsid w:val="00F90718"/>
    <w:rsid w:val="00F95FEE"/>
    <w:rsid w:val="00F96F7A"/>
    <w:rsid w:val="00FA40AA"/>
    <w:rsid w:val="00FB4501"/>
    <w:rsid w:val="00FB768A"/>
    <w:rsid w:val="00FD07DE"/>
    <w:rsid w:val="00FD7FFD"/>
    <w:rsid w:val="00FE0BE0"/>
    <w:rsid w:val="00FE4A20"/>
    <w:rsid w:val="00FE5F2C"/>
    <w:rsid w:val="00FE61A2"/>
    <w:rsid w:val="00FF2B2D"/>
    <w:rsid w:val="00FF3AAF"/>
    <w:rsid w:val="00FF419E"/>
    <w:rsid w:val="00FF5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CA74615F-81E8-4903-9AAC-E2EC16FA7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pPr>
      <w:spacing w:after="5" w:line="268" w:lineRule="auto"/>
      <w:ind w:left="5" w:hanging="5"/>
      <w:jc w:val="both"/>
    </w:pPr>
    <w:rPr>
      <w:rFonts w:ascii="Arial" w:eastAsia="Arial" w:hAnsi="Arial" w:cs="Arial"/>
      <w:color w:val="000000"/>
      <w:sz w:val="20"/>
    </w:rPr>
  </w:style>
  <w:style w:type="paragraph" w:styleId="Nadpis1">
    <w:name w:val="heading 1"/>
    <w:next w:val="Normlny"/>
    <w:link w:val="Nadpis1Char"/>
    <w:uiPriority w:val="9"/>
    <w:unhideWhenUsed/>
    <w:qFormat/>
    <w:pPr>
      <w:keepNext/>
      <w:keepLines/>
      <w:spacing w:after="233" w:line="265" w:lineRule="auto"/>
      <w:ind w:left="10" w:right="5" w:hanging="10"/>
      <w:outlineLvl w:val="0"/>
    </w:pPr>
    <w:rPr>
      <w:rFonts w:ascii="Arial" w:eastAsia="Arial" w:hAnsi="Arial" w:cs="Arial"/>
      <w:b/>
      <w:color w:val="000000"/>
      <w:sz w:val="24"/>
    </w:rPr>
  </w:style>
  <w:style w:type="paragraph" w:styleId="Nadpis2">
    <w:name w:val="heading 2"/>
    <w:next w:val="Normlny"/>
    <w:link w:val="Nadpis2Char"/>
    <w:uiPriority w:val="9"/>
    <w:unhideWhenUsed/>
    <w:qFormat/>
    <w:pPr>
      <w:keepNext/>
      <w:keepLines/>
      <w:spacing w:after="229" w:line="268" w:lineRule="auto"/>
      <w:ind w:left="10" w:hanging="10"/>
      <w:jc w:val="both"/>
      <w:outlineLvl w:val="1"/>
    </w:pPr>
    <w:rPr>
      <w:rFonts w:ascii="Arial" w:eastAsia="Arial" w:hAnsi="Arial" w:cs="Arial"/>
      <w:b/>
      <w:color w:val="000000"/>
    </w:rPr>
  </w:style>
  <w:style w:type="paragraph" w:styleId="Nadpis3">
    <w:name w:val="heading 3"/>
    <w:next w:val="Normlny"/>
    <w:link w:val="Nadpis3Char"/>
    <w:autoRedefine/>
    <w:uiPriority w:val="9"/>
    <w:unhideWhenUsed/>
    <w:qFormat/>
    <w:rsid w:val="00DA05E4"/>
    <w:pPr>
      <w:keepNext/>
      <w:keepLines/>
      <w:numPr>
        <w:ilvl w:val="1"/>
        <w:numId w:val="7"/>
      </w:numPr>
      <w:spacing w:before="120" w:after="120" w:line="264" w:lineRule="auto"/>
      <w:ind w:left="567" w:hanging="567"/>
      <w:outlineLvl w:val="2"/>
    </w:pPr>
    <w:rPr>
      <w:rFonts w:ascii="Arial" w:eastAsia="Arial" w:hAnsi="Arial" w:cs="Arial"/>
      <w:b/>
      <w:color w:val="000000"/>
      <w:sz w:val="20"/>
    </w:rPr>
  </w:style>
  <w:style w:type="paragraph" w:styleId="Nadpis4">
    <w:name w:val="heading 4"/>
    <w:next w:val="Normlny"/>
    <w:link w:val="Nadpis4Char"/>
    <w:uiPriority w:val="9"/>
    <w:unhideWhenUsed/>
    <w:qFormat/>
    <w:pPr>
      <w:keepNext/>
      <w:keepLines/>
      <w:numPr>
        <w:numId w:val="30"/>
      </w:numPr>
      <w:spacing w:after="233" w:line="265" w:lineRule="auto"/>
      <w:ind w:right="5"/>
      <w:outlineLvl w:val="3"/>
    </w:pPr>
    <w:rPr>
      <w:rFonts w:ascii="Arial" w:eastAsia="Arial" w:hAnsi="Arial" w:cs="Arial"/>
      <w:b/>
      <w:color w:val="000000"/>
      <w:sz w:val="24"/>
    </w:rPr>
  </w:style>
  <w:style w:type="paragraph" w:styleId="Nadpis5">
    <w:name w:val="heading 5"/>
    <w:next w:val="Normlny"/>
    <w:link w:val="Nadpis5Char"/>
    <w:uiPriority w:val="9"/>
    <w:unhideWhenUsed/>
    <w:qFormat/>
    <w:pPr>
      <w:keepNext/>
      <w:keepLines/>
      <w:spacing w:after="229" w:line="268" w:lineRule="auto"/>
      <w:ind w:left="10" w:hanging="10"/>
      <w:jc w:val="both"/>
      <w:outlineLvl w:val="4"/>
    </w:pPr>
    <w:rPr>
      <w:rFonts w:ascii="Arial" w:eastAsia="Arial" w:hAnsi="Arial" w:cs="Arial"/>
      <w:b/>
      <w:color w:val="000000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19347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19347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y"/>
    <w:next w:val="Normlny"/>
    <w:link w:val="Nadpis8Char"/>
    <w:uiPriority w:val="9"/>
    <w:unhideWhenUsed/>
    <w:qFormat/>
    <w:rsid w:val="0019347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iPriority w:val="9"/>
    <w:unhideWhenUsed/>
    <w:qFormat/>
    <w:rsid w:val="0019347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4Char">
    <w:name w:val="Nadpis 4 Char"/>
    <w:link w:val="Nadpis4"/>
    <w:uiPriority w:val="9"/>
    <w:rPr>
      <w:rFonts w:ascii="Arial" w:eastAsia="Arial" w:hAnsi="Arial" w:cs="Arial"/>
      <w:b/>
      <w:color w:val="000000"/>
      <w:sz w:val="24"/>
    </w:rPr>
  </w:style>
  <w:style w:type="paragraph" w:customStyle="1" w:styleId="footnotedescription">
    <w:name w:val="footnote description"/>
    <w:next w:val="Normlny"/>
    <w:link w:val="footnotedescriptionChar"/>
    <w:hidden/>
    <w:pPr>
      <w:spacing w:after="0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Nadpis5Char">
    <w:name w:val="Nadpis 5 Char"/>
    <w:link w:val="Nadpis5"/>
    <w:rPr>
      <w:rFonts w:ascii="Arial" w:eastAsia="Arial" w:hAnsi="Arial" w:cs="Arial"/>
      <w:b/>
      <w:color w:val="000000"/>
      <w:sz w:val="22"/>
    </w:rPr>
  </w:style>
  <w:style w:type="character" w:customStyle="1" w:styleId="Nadpis1Char">
    <w:name w:val="Nadpis 1 Char"/>
    <w:link w:val="Nadpis1"/>
    <w:rPr>
      <w:rFonts w:ascii="Arial" w:eastAsia="Arial" w:hAnsi="Arial" w:cs="Arial"/>
      <w:b/>
      <w:color w:val="000000"/>
      <w:sz w:val="24"/>
    </w:rPr>
  </w:style>
  <w:style w:type="character" w:customStyle="1" w:styleId="Nadpis2Char">
    <w:name w:val="Nadpis 2 Char"/>
    <w:link w:val="Nadpis2"/>
    <w:rPr>
      <w:rFonts w:ascii="Arial" w:eastAsia="Arial" w:hAnsi="Arial" w:cs="Arial"/>
      <w:b/>
      <w:color w:val="000000"/>
      <w:sz w:val="22"/>
    </w:rPr>
  </w:style>
  <w:style w:type="character" w:customStyle="1" w:styleId="Nadpis3Char">
    <w:name w:val="Nadpis 3 Char"/>
    <w:link w:val="Nadpis3"/>
    <w:uiPriority w:val="9"/>
    <w:rsid w:val="00DA05E4"/>
    <w:rPr>
      <w:rFonts w:ascii="Arial" w:eastAsia="Arial" w:hAnsi="Arial" w:cs="Arial"/>
      <w:b/>
      <w:color w:val="000000"/>
      <w:sz w:val="20"/>
    </w:rPr>
  </w:style>
  <w:style w:type="paragraph" w:styleId="Obsah1">
    <w:name w:val="toc 1"/>
    <w:hidden/>
    <w:pPr>
      <w:spacing w:after="5" w:line="268" w:lineRule="auto"/>
      <w:ind w:left="20" w:right="26" w:hanging="5"/>
      <w:jc w:val="both"/>
    </w:pPr>
    <w:rPr>
      <w:rFonts w:ascii="Arial" w:eastAsia="Arial" w:hAnsi="Arial" w:cs="Arial"/>
      <w:color w:val="000000"/>
      <w:sz w:val="20"/>
    </w:rPr>
  </w:style>
  <w:style w:type="paragraph" w:styleId="Obsah2">
    <w:name w:val="toc 2"/>
    <w:hidden/>
    <w:pPr>
      <w:spacing w:after="5" w:line="268" w:lineRule="auto"/>
      <w:ind w:left="241" w:right="26" w:hanging="5"/>
      <w:jc w:val="both"/>
    </w:pPr>
    <w:rPr>
      <w:rFonts w:ascii="Arial" w:eastAsia="Arial" w:hAnsi="Arial" w:cs="Arial"/>
      <w:color w:val="000000"/>
      <w:sz w:val="20"/>
    </w:rPr>
  </w:style>
  <w:style w:type="paragraph" w:styleId="Obsah3">
    <w:name w:val="toc 3"/>
    <w:hidden/>
    <w:pPr>
      <w:spacing w:after="225" w:line="265" w:lineRule="auto"/>
      <w:ind w:left="1695" w:right="1691" w:hanging="10"/>
      <w:jc w:val="center"/>
    </w:pPr>
    <w:rPr>
      <w:rFonts w:ascii="Arial" w:eastAsia="Arial" w:hAnsi="Arial" w:cs="Arial"/>
      <w:b/>
      <w:color w:val="000000"/>
      <w:sz w:val="24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riadkovania">
    <w:name w:val="No Spacing"/>
    <w:uiPriority w:val="1"/>
    <w:qFormat/>
    <w:rsid w:val="007428D9"/>
    <w:pPr>
      <w:spacing w:after="0" w:line="240" w:lineRule="auto"/>
      <w:ind w:left="5" w:hanging="5"/>
      <w:jc w:val="both"/>
    </w:pPr>
    <w:rPr>
      <w:rFonts w:ascii="Arial" w:eastAsia="Arial" w:hAnsi="Arial" w:cs="Arial"/>
      <w:color w:val="000000"/>
      <w:sz w:val="20"/>
    </w:rPr>
  </w:style>
  <w:style w:type="paragraph" w:styleId="Hlavika">
    <w:name w:val="header"/>
    <w:basedOn w:val="Normlny"/>
    <w:link w:val="HlavikaChar"/>
    <w:uiPriority w:val="99"/>
    <w:unhideWhenUsed/>
    <w:rsid w:val="00884F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84FFC"/>
    <w:rPr>
      <w:rFonts w:ascii="Arial" w:eastAsia="Arial" w:hAnsi="Arial" w:cs="Arial"/>
      <w:color w:val="000000"/>
      <w:sz w:val="20"/>
    </w:rPr>
  </w:style>
  <w:style w:type="paragraph" w:styleId="Odsekzoznamu">
    <w:name w:val="List Paragraph"/>
    <w:basedOn w:val="Normlny"/>
    <w:uiPriority w:val="34"/>
    <w:qFormat/>
    <w:rsid w:val="000B314F"/>
    <w:pPr>
      <w:ind w:left="720"/>
      <w:contextualSpacing/>
    </w:pPr>
  </w:style>
  <w:style w:type="paragraph" w:styleId="Pta">
    <w:name w:val="footer"/>
    <w:basedOn w:val="Normlny"/>
    <w:link w:val="PtaChar"/>
    <w:uiPriority w:val="99"/>
    <w:unhideWhenUsed/>
    <w:rsid w:val="0001512A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 w:cs="Times New Roman"/>
      <w:color w:val="auto"/>
      <w:sz w:val="22"/>
    </w:rPr>
  </w:style>
  <w:style w:type="character" w:customStyle="1" w:styleId="PtaChar">
    <w:name w:val="Päta Char"/>
    <w:basedOn w:val="Predvolenpsmoodseku"/>
    <w:link w:val="Pta"/>
    <w:uiPriority w:val="99"/>
    <w:rsid w:val="0001512A"/>
    <w:rPr>
      <w:rFonts w:cs="Times New Roman"/>
    </w:rPr>
  </w:style>
  <w:style w:type="character" w:styleId="Odkaznakomentr">
    <w:name w:val="annotation reference"/>
    <w:basedOn w:val="Predvolenpsmoodseku"/>
    <w:uiPriority w:val="99"/>
    <w:semiHidden/>
    <w:unhideWhenUsed/>
    <w:rsid w:val="000B04F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B04F9"/>
    <w:pPr>
      <w:spacing w:line="240" w:lineRule="auto"/>
    </w:pPr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B04F9"/>
    <w:rPr>
      <w:rFonts w:ascii="Arial" w:eastAsia="Arial" w:hAnsi="Arial" w:cs="Arial"/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B04F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B04F9"/>
    <w:rPr>
      <w:rFonts w:ascii="Arial" w:eastAsia="Arial" w:hAnsi="Arial" w:cs="Arial"/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B04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B04F9"/>
    <w:rPr>
      <w:rFonts w:ascii="Segoe UI" w:eastAsia="Arial" w:hAnsi="Segoe UI" w:cs="Segoe UI"/>
      <w:color w:val="000000"/>
      <w:sz w:val="18"/>
      <w:szCs w:val="18"/>
    </w:rPr>
  </w:style>
  <w:style w:type="paragraph" w:customStyle="1" w:styleId="00-05">
    <w:name w:val="0.0 - 0.5"/>
    <w:basedOn w:val="Normlny"/>
    <w:rsid w:val="0017270A"/>
    <w:pPr>
      <w:spacing w:after="0" w:line="240" w:lineRule="auto"/>
      <w:ind w:left="284" w:hanging="284"/>
    </w:pPr>
    <w:rPr>
      <w:rFonts w:eastAsia="Times New Roman" w:cs="Times New Roman"/>
      <w:color w:val="auto"/>
      <w:sz w:val="22"/>
      <w:szCs w:val="20"/>
    </w:rPr>
  </w:style>
  <w:style w:type="character" w:styleId="Hypertextovprepojenie">
    <w:name w:val="Hyperlink"/>
    <w:basedOn w:val="Predvolenpsmoodseku"/>
    <w:uiPriority w:val="99"/>
    <w:unhideWhenUsed/>
    <w:rsid w:val="007E2324"/>
    <w:rPr>
      <w:color w:val="0563C1" w:themeColor="hyperlink"/>
      <w:u w:val="single"/>
    </w:rPr>
  </w:style>
  <w:style w:type="paragraph" w:customStyle="1" w:styleId="10-125">
    <w:name w:val="1.0 - 1.25"/>
    <w:basedOn w:val="Normlny"/>
    <w:rsid w:val="004C1A2C"/>
    <w:pPr>
      <w:tabs>
        <w:tab w:val="right" w:leader="dot" w:pos="9639"/>
      </w:tabs>
      <w:spacing w:after="0" w:line="240" w:lineRule="auto"/>
      <w:ind w:left="709" w:hanging="142"/>
    </w:pPr>
    <w:rPr>
      <w:rFonts w:eastAsia="Times New Roman" w:cs="Times New Roman"/>
      <w:color w:val="auto"/>
      <w:sz w:val="22"/>
      <w:szCs w:val="24"/>
    </w:rPr>
  </w:style>
  <w:style w:type="paragraph" w:customStyle="1" w:styleId="00-10">
    <w:name w:val="0.0 - 1.0"/>
    <w:basedOn w:val="Normlny"/>
    <w:rsid w:val="004C1A2C"/>
    <w:pPr>
      <w:tabs>
        <w:tab w:val="right" w:leader="dot" w:pos="9639"/>
      </w:tabs>
      <w:spacing w:after="0" w:line="240" w:lineRule="auto"/>
      <w:ind w:left="567" w:hanging="567"/>
    </w:pPr>
    <w:rPr>
      <w:rFonts w:eastAsia="Times New Roman" w:cs="Times New Roman"/>
      <w:color w:val="auto"/>
      <w:sz w:val="22"/>
      <w:szCs w:val="20"/>
    </w:rPr>
  </w:style>
  <w:style w:type="paragraph" w:customStyle="1" w:styleId="05-10">
    <w:name w:val="0.5 - 1.0"/>
    <w:basedOn w:val="Normlny"/>
    <w:rsid w:val="00EA5EE6"/>
    <w:pPr>
      <w:spacing w:after="0" w:line="240" w:lineRule="auto"/>
      <w:ind w:left="568" w:hanging="284"/>
    </w:pPr>
    <w:rPr>
      <w:rFonts w:eastAsia="Times New Roman" w:cs="Times New Roman"/>
      <w:color w:val="auto"/>
      <w:sz w:val="22"/>
      <w:szCs w:val="24"/>
    </w:rPr>
  </w:style>
  <w:style w:type="paragraph" w:customStyle="1" w:styleId="10">
    <w:name w:val="1.0"/>
    <w:basedOn w:val="00-10"/>
    <w:rsid w:val="00417510"/>
    <w:pPr>
      <w:ind w:firstLine="0"/>
    </w:pPr>
    <w:rPr>
      <w:sz w:val="20"/>
    </w:rPr>
  </w:style>
  <w:style w:type="paragraph" w:customStyle="1" w:styleId="05">
    <w:name w:val="0.5"/>
    <w:basedOn w:val="Normlny"/>
    <w:rsid w:val="000B3933"/>
    <w:pPr>
      <w:spacing w:after="0" w:line="240" w:lineRule="auto"/>
      <w:ind w:left="284" w:firstLine="0"/>
    </w:pPr>
    <w:rPr>
      <w:rFonts w:eastAsia="Times New Roman" w:cs="Times New Roman"/>
      <w:color w:val="auto"/>
      <w:szCs w:val="20"/>
    </w:rPr>
  </w:style>
  <w:style w:type="paragraph" w:customStyle="1" w:styleId="Default">
    <w:name w:val="Default"/>
    <w:rsid w:val="00547F37"/>
    <w:pPr>
      <w:autoSpaceDE w:val="0"/>
      <w:autoSpaceDN w:val="0"/>
      <w:adjustRightInd w:val="0"/>
      <w:spacing w:after="0" w:line="240" w:lineRule="auto"/>
    </w:pPr>
    <w:rPr>
      <w:rFonts w:ascii="Wingdings" w:hAnsi="Wingdings" w:cs="Wingdings"/>
      <w:color w:val="000000"/>
      <w:sz w:val="24"/>
      <w:szCs w:val="24"/>
    </w:rPr>
  </w:style>
  <w:style w:type="character" w:customStyle="1" w:styleId="Nadpis6Char">
    <w:name w:val="Nadpis 6 Char"/>
    <w:basedOn w:val="Predvolenpsmoodseku"/>
    <w:link w:val="Nadpis6"/>
    <w:uiPriority w:val="9"/>
    <w:rsid w:val="00193473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Nadpis7Char">
    <w:name w:val="Nadpis 7 Char"/>
    <w:basedOn w:val="Predvolenpsmoodseku"/>
    <w:link w:val="Nadpis7"/>
    <w:uiPriority w:val="9"/>
    <w:rsid w:val="00193473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Predvolenpsmoodseku"/>
    <w:link w:val="Nadpis8"/>
    <w:uiPriority w:val="9"/>
    <w:rsid w:val="0019347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uiPriority w:val="9"/>
    <w:rsid w:val="0019347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numbering" w:customStyle="1" w:styleId="tl1">
    <w:name w:val="Štýl1"/>
    <w:uiPriority w:val="99"/>
    <w:rsid w:val="003D0B87"/>
    <w:pPr>
      <w:numPr>
        <w:numId w:val="31"/>
      </w:numPr>
    </w:pPr>
  </w:style>
  <w:style w:type="paragraph" w:customStyle="1" w:styleId="00-050">
    <w:name w:val="0.0-0.5"/>
    <w:basedOn w:val="Normlny"/>
    <w:rsid w:val="002B2CC1"/>
    <w:pPr>
      <w:spacing w:after="0" w:line="240" w:lineRule="auto"/>
      <w:ind w:left="284" w:hanging="284"/>
    </w:pPr>
    <w:rPr>
      <w:rFonts w:eastAsia="Times New Roman" w:cs="Times New Roman"/>
      <w:color w:val="auto"/>
      <w:szCs w:val="20"/>
      <w:lang w:eastAsia="cs-CZ"/>
    </w:rPr>
  </w:style>
  <w:style w:type="paragraph" w:customStyle="1" w:styleId="00">
    <w:name w:val="0.0"/>
    <w:basedOn w:val="Normlny"/>
    <w:qFormat/>
    <w:rsid w:val="000A358B"/>
    <w:pPr>
      <w:spacing w:after="0" w:line="240" w:lineRule="auto"/>
      <w:ind w:left="0" w:firstLine="0"/>
    </w:pPr>
    <w:rPr>
      <w:rFonts w:eastAsia="Times New Roman" w:cs="Times New Roman"/>
      <w:bCs/>
      <w:iCs/>
      <w:color w:val="auto"/>
      <w:szCs w:val="20"/>
      <w:lang w:eastAsia="cs-CZ"/>
    </w:rPr>
  </w:style>
  <w:style w:type="paragraph" w:customStyle="1" w:styleId="05-100">
    <w:name w:val="0.5-1.0"/>
    <w:basedOn w:val="Normlny"/>
    <w:rsid w:val="000A358B"/>
    <w:pPr>
      <w:spacing w:after="0" w:line="240" w:lineRule="auto"/>
      <w:ind w:left="568" w:hanging="284"/>
    </w:pPr>
    <w:rPr>
      <w:rFonts w:eastAsia="Times New Roman" w:cs="Times New Roman"/>
      <w:bCs/>
      <w:iCs/>
      <w:color w:val="auto"/>
      <w:szCs w:val="20"/>
      <w:lang w:eastAsia="cs-CZ"/>
    </w:rPr>
  </w:style>
  <w:style w:type="paragraph" w:customStyle="1" w:styleId="10-175">
    <w:name w:val="1.0-1.75"/>
    <w:basedOn w:val="00"/>
    <w:rsid w:val="000A358B"/>
    <w:pPr>
      <w:tabs>
        <w:tab w:val="right" w:leader="dot" w:pos="9072"/>
      </w:tabs>
      <w:ind w:left="993" w:hanging="426"/>
    </w:pPr>
  </w:style>
  <w:style w:type="paragraph" w:customStyle="1" w:styleId="175-225">
    <w:name w:val="1.75-2.25"/>
    <w:basedOn w:val="Normlny"/>
    <w:rsid w:val="000A358B"/>
    <w:pPr>
      <w:spacing w:after="0" w:line="240" w:lineRule="auto"/>
      <w:ind w:left="1276" w:hanging="284"/>
    </w:pPr>
    <w:rPr>
      <w:rFonts w:eastAsia="Times New Roman" w:cs="Times New Roman"/>
      <w:bCs/>
      <w:iCs/>
      <w:color w:val="auto"/>
      <w:szCs w:val="20"/>
      <w:lang w:eastAsia="cs-CZ"/>
    </w:rPr>
  </w:style>
  <w:style w:type="paragraph" w:customStyle="1" w:styleId="05-175">
    <w:name w:val="0.5-1.75"/>
    <w:basedOn w:val="00"/>
    <w:rsid w:val="000A358B"/>
    <w:pPr>
      <w:ind w:left="993" w:hanging="709"/>
    </w:pPr>
  </w:style>
  <w:style w:type="paragraph" w:customStyle="1" w:styleId="225-275">
    <w:name w:val="2.25-2.75"/>
    <w:basedOn w:val="00"/>
    <w:rsid w:val="000A358B"/>
    <w:pPr>
      <w:ind w:left="1560" w:hanging="284"/>
    </w:pPr>
    <w:rPr>
      <w:bCs w:val="0"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indop.sk/ministerstvo-1/doprava-3/dopravne-modelovanie/metodika-dopravneho-modelovania-a-dopravnych-prognoz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opii.gov.sk/metodicke-dokumenty/prirucka-cb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mindop.sk/ministerstvo-1/zalezitosti-eu-a-medzinarodnych-vztahov-14/fondy-eu/eurofondy-2014-2020/prirucka-cba-opii-dopravne-projekty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743A26-A701-477A-B6BA-33ADDEF75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18</Pages>
  <Words>9801</Words>
  <Characters>55867</Characters>
  <Application>Microsoft Office Word</Application>
  <DocSecurity>0</DocSecurity>
  <Lines>465</Lines>
  <Paragraphs>131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NDS, a.s.</Company>
  <LinksUpToDate>false</LinksUpToDate>
  <CharactersWithSpaces>65537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Repková Stanislava</dc:creator>
  <cp:keywords/>
  <dc:description/>
  <cp:lastModifiedBy>Andraščíková Katarína</cp:lastModifiedBy>
  <cp:revision>3</cp:revision>
  <cp:lastPrinted>2025-07-04T08:24:00Z</cp:lastPrinted>
  <dcterms:created xsi:type="dcterms:W3CDTF">2025-09-22T09:39:00Z</dcterms:created>
  <dcterms:modified xsi:type="dcterms:W3CDTF">2025-09-22T13:54:00Z</dcterms:modified>
</cp:coreProperties>
</file>